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12DC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14:paraId="6B977A41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 УСТАНОВОЧНОГО СЕМИНАРА</w:t>
      </w:r>
    </w:p>
    <w:p w14:paraId="2D3A04E1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«ЗАДАЧИ И ПЕРСПЕКТИВЫ ПРОЕКТА РНФ»</w:t>
      </w:r>
    </w:p>
    <w:p w14:paraId="25D9E98E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</w:t>
      </w:r>
    </w:p>
    <w:p w14:paraId="33E1C0CE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РОССИЙСКОГО НАУЧНОГО ФОНДА </w:t>
      </w:r>
    </w:p>
    <w:p w14:paraId="76AE7EF7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22-18-00051</w:t>
      </w:r>
    </w:p>
    <w:p w14:paraId="1F49CBA9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16C4AB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«Задачи и перспективы проекта РНФ»</w:t>
      </w:r>
    </w:p>
    <w:p w14:paraId="1D83CFC1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C5EDDC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мая 2022 г.</w:t>
      </w:r>
    </w:p>
    <w:p w14:paraId="18430D75" w14:textId="77777777" w:rsidR="000D4BA6" w:rsidRPr="00F1307F" w:rsidRDefault="000D4BA6" w:rsidP="000D4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7F0A2" w14:textId="77777777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мая 2022 г. в Институте мировой литературы им. А.М. Горького в очном формате состоялся установочный семинар </w:t>
      </w:r>
      <w:r w:rsidRPr="00F1307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«Задачи и перспективы проекта РНФ» по проекту Российского научного фонда № 22-18-00051 «Усадьба и дача в русской литературе ХХ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–X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вв.: судьбы национального идеала</w:t>
      </w:r>
      <w:r w:rsidRPr="00F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(руководитель: </w:t>
      </w:r>
      <w:proofErr w:type="spellStart"/>
      <w:r w:rsidRPr="00F1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</w:t>
      </w:r>
      <w:proofErr w:type="spellEnd"/>
      <w:r w:rsidRPr="00F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д.ф.н. О.А. Богданова). </w:t>
      </w:r>
    </w:p>
    <w:p w14:paraId="31875A5C" w14:textId="385FC692" w:rsidR="000D4BA6" w:rsidRPr="00F1307F" w:rsidRDefault="000D4BA6" w:rsidP="00EE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DA5" w:rsidRPr="00F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F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установочного семинара 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представить научные темы, которые будут разрабатываться в рамках проекта, наметить план мероприятий и полевых исследований по гранту</w:t>
      </w:r>
      <w:r w:rsidR="00EE611A"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</w:t>
      </w:r>
      <w:r w:rsidR="00E51DA5"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скоординировать свои научные разыскания для достижения ожидаемых результатов.</w:t>
      </w:r>
    </w:p>
    <w:p w14:paraId="30A2374A" w14:textId="28FFCEF3" w:rsidR="000D4BA6" w:rsidRPr="00F1307F" w:rsidRDefault="000D4BA6" w:rsidP="00EE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Работу семинара открыла руководитель проекта, ведущий научный сотрудник ИМЛИ РАН, д.ф.н. </w:t>
      </w:r>
      <w:r w:rsidRPr="00F130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О.А. Богданова</w:t>
      </w:r>
      <w:r w:rsidRPr="00F130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 докладе были представлены три темы: «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Историософия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мифопоэтика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усадьбы XVIII – начала XXI в.», «Модификации “усадебного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в литературе СССР», «Проблемы методологии и тезауруса “усадебных” исследований», в рамках которых будут исследованы различные грани «усадебного текста» Серебряного века (в творчестве А.А. Блока, И.А. Бунина, Г.И. Чулкова и др.), его экспликации в литературе советского и постсоветского периода, предпринято системное изучение «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усадебно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-дачного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творчестве Ф.М. Достоевского в свете последующей его рецепции, а также будет изучен феномен усадьбы в русской литературе XX в. с точки зрения топики, восходящей к истокам новоевропейской культуры (Античности, Средневековью, Возрождению) на материале рассказов и повестей писателей второй половины XX – начала XXI в. О.А. Богданова отметила необходимость разрабатывать теоретико-методологический инструментарий, использовать уже введенную терминологию и предлагать новые понятия, иллюстрируя их конкретными примерами. Обкатка уже введенных терминов «усадебный габитус», «гетеротопия усадьбы» и «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неомифологический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модус», а также введение новых терминов – «усадебный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сверхтекст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криптоусадебная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мифология», «дачный миф» и «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усадебность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актуальных прежде всего для понимания «усадебного текста» в эпохи соцреализма и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постмодерности</w:t>
      </w:r>
      <w:proofErr w:type="spellEnd"/>
      <w:r w:rsidR="00EE611A"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в рамках 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третьего направления изучения проблемы методологии и тезауруса «усадебных» исследований.</w:t>
      </w:r>
    </w:p>
    <w:p w14:paraId="5A2FF0BE" w14:textId="77777777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научные темы представили все участники проекта. Ведущий научный сотрудник ИМЛИ РАН, д.ф.н. </w:t>
      </w:r>
      <w:r w:rsidRPr="00F1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Е.Е. Дмитриева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(основной исполнитель) в рамках проекта будет разрабатывать две научные темы: «Жизнь литературных усадеб в ХХ веке: между культурным (музейным) сохранением, фольклорным освоением и литературной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мифологизацией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«Замки-поместья, выросшие из художественных текстов и сконструированные их авторами». Первая тема будет посвящена рассмотрению главной модификации «усадебного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советские и постсоветские десятилетия – усадьбе-музею. Предметом анализа станет история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музеефикации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мистификации усадеб, входящих в состав Пушкинского государственного заповедника (Михайловское,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Тригорское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Петровское), что позволит впоследствии написать путеводитель по усадьбам. В дискуссии А.А. Богданова и М.В. Скороходов отметили актуальность и перспективность одной из центральных в ХХ веке тем – темы музейного путеводителя – и ее практическую значимость для проекта. В рамках второй темы Е.Е. Дмитриева будет рассматривать ранее неизученный аспект бытования литературных замков Европы – своеобразное архитектурное жизнетворчество, или конструирование загородных поместий по сюжетно-образной канве литературных произведений (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Эбботсфорд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Скотта, «Замок Монте-Кристо» А. Дюма, вилла Пьера Лотти в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Рошфоре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14:paraId="7C338136" w14:textId="77777777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научный сотрудник ИМЛИ РАН, к.ф.н. </w:t>
      </w:r>
      <w:r w:rsidRPr="00F1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 Акимова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(основной исполнитель) в рамках проекта планирует сосредоточиться на двух темах. В рамках первой («Своеобразие “усадебного текста” А.Н. Толстого 1920-1930-х гг.») на материале прозы А.Н. Толстого 1920–1930-х гг. (рассказов и повестей «Детство Никиты», «Приключения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Невзорова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Ибикус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«Голубые города», романа «Петр Первый» и др.) впервые будет выявлена специфическая вариативность «усадебного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творчестве А.Н. Толстого. Вторая тема («“Усадебная культура” в изображении советских писателей 1920−1930-х гг. (Ф.В. Гладков, Ф.И. Панфёров, М.С. Шагинян, В.П. Катаев, К.А. Федин, В.А. Каверин,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Вс.В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Иванов и др.)») будет осмысляться на широком материале прозы русских писателей 1920–1930-х гг., что позволит выявить и описать специфику «усадебного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литературе указанного периода.</w:t>
      </w:r>
    </w:p>
    <w:p w14:paraId="5EF0ECCD" w14:textId="2AF2F670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ученый, </w:t>
      </w:r>
      <w:r w:rsidRPr="00F1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научный сотрудник ИМЛИ РАН, к.ф.н. 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Г.А. </w:t>
      </w:r>
      <w:proofErr w:type="spellStart"/>
      <w:r w:rsidRPr="00F1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Велигорский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(основной исполнитель) будет разрабатывать две научные темы в рамках компаративного направления: «Типология загородных владений в Англии и России XVIII – начала XXI вв.» и «Усадьба как волшебное пространство игры (на материале детской литературы Великобритании и России конца XIX – начала XXI в.)». Первая тема будет связана с компаративным исследованием «усадебного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 одного из ключевых элементов национального культурного кода России и посвящена изучению эстетическим категориям «живописное» (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picturesque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«прекрасное» (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beautiful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«возвышенное» (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sublime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рамках второй темы будет Впервые в литературоведении будет предпринят системный анализ усадьбы как волшебного игрового пространства в специальной детской литературе XX – начала XXI в., прежде всего в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фэнтези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(усадьба как ворота в волшебный край, созданный воображением ребенка; усадьба как место соединения настоящего и прошлого благодаря путешествию во времени; преображение усадьбы в сказочно-легендарный мир детской фантазии; усадьба как пространство детективного расследования, или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усадьба как опасность и угроза и т. д.). </w:t>
      </w:r>
    </w:p>
    <w:p w14:paraId="5BB95BCC" w14:textId="77777777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научный сотрудник ИМЛИ РАН, к.ф.н. 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 Скороходов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(исполнитель) представил три научные темы. Первая тема, «Усадьба и город в пространстве “усадебного текста” первой трети XX в.», будет посвящена взаимоотношению таких ключевых элементов национальной топики, как усадьба и город. В рамках работы над второй темой, «Русская усадьба: междисциплинарные подходы»,  будет проведен сопоставительный анализ усадебных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экфрасисов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русской поэзии XX – начала XXI в. и соответствующих им достопримечательных мест в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музеологической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действующих музеев-заповедников на базе литературно-художественных усадеб (ГМЗ С.А. Есенина, ГМЗ В.Д. Поленова, ИПЗ Бакуниных в с.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Прямухино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Третья тема, «Эволюция “дачного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в русской словесности XX в.», будет посвящена изучению истоков формирования «дачного мифа» в поэзии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неомодернизма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рубежа XX–XXI вв.</w:t>
      </w:r>
    </w:p>
    <w:p w14:paraId="71038D74" w14:textId="77777777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</w:t>
      </w:r>
      <w:proofErr w:type="gram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ученый,  ведущий</w:t>
      </w:r>
      <w:proofErr w:type="gram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научный сотрудник ИМЛИ РАН, д.ф.н. </w:t>
      </w:r>
      <w:r w:rsidRPr="0094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1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.Г. Андреева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(исполнитель) будет разрабатывать две темы. В рамках первой темы, «Ясная Поляна в зеркалах русской словесности XX–XXI вв. (проза и эго-документы позднего Л.Н. Толстого;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мемуаристика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биографика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эпистолярий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Д.П.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Маковицкого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П.И. Бирюкова, В.Г. Черткова, С.А. Толстой, А.Л. Толстой, В.И. Толстого, П.В.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Басинского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др.)» будут выявлены и описаны специфические особенности литературной усадьбы Л.Н. Толстого Ясная Поляна в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эпистолярии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дневниках самого Толстого 1900-х гг., в эго-документах его современников, потомков и духовных наследников, а также будет предложен системный анализ продуктивности творческого пространства усадьбы в оценках деятелей 1900–2000-х гг.  Вторая тема, «Аксиология и поэтика усадьбы в русской литературе советского периода в метрополии и эмиграции», имеет сравнительно-сопоставительный характер. В рамках этого направления впервые будут рассматриваться репрезентации «усадебного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литературе СССР (К.Г. Паустовского, М.М. Пришвина, Б.Л. Пастернака и др.) и русской эмиграции 1920–1950-х гг. (Б.К. Зайцева, М.А.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Алданова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 Осоргина и др.).</w:t>
      </w:r>
    </w:p>
    <w:p w14:paraId="30568E02" w14:textId="77777777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ученый, </w:t>
      </w:r>
      <w:r w:rsidRPr="00F1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научный сотрудник ИМЛИ РАН, к.ф.н. 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Н.В. Михаленко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(исполнитель) планирует сосредоточиться на изучении трех тем. Первая («Утопия усадьбы в литературе русской эмиграции первой волны: мифология, символика, культурная преемственность (И.А. Бунин, Б.К. Зайцев, Саша Черный, К.Д. Бальмонт, В.В. Набоков, П.П. Муратов, С.Р. 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Минцлов и др.)») будет посвящена системному семантико-семиотическому и мотивно-сюжетному анализу образа усадьбы в литературе Русского зарубежья на материале эмигрантской периодики: журналов «Современные записки» (Париж, 1920–1940), «Мир» (Рига, 1923–1924), «Русская мысль» (София, 1921–1923), «Вёрсты» (Париж, 1926-1928) и др., книжной продукции русскоязычных издательств за рубежом (в Берлине – «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Петрополиса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«Геликона», «Слова», «Медного всадника», «Обелиска», «Издательства И.П.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Ладыжникова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Париже – «Издательства Я.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Поволоцкого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К°», «Родника», «YMKA-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Press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 Вторая тема («Феномен писательской дачи в советской литературе (В.В. Маяковский, К.Г. Паустовский, А.А. Ахматова, К.И. Чуковский и др.)») предполагает изучение неисследованного феномена писательской дачи и дачного поселка в советской литературе и культуре, что расширит представление об отечественном литературном процессе XX в. Третья тема («“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Усадебность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как образ и артефакт: феномен авторской и бардовской песни 1960–2020-х гг.») связана с обращением к авторской и бардовской песне второй половины XX – начала XXI в. (Б.Ш. Окуджава, С.Я. и Т.Х. Никитины, Н.Н. Матвеева, И.Б. Белый и др.), так как в ней актуализируются паттерны семейности, общинности и любительского творчества, во многом восходящие к «усадебной культуре» рубежа XIX–XX вв.</w:t>
      </w:r>
    </w:p>
    <w:p w14:paraId="0392A7BD" w14:textId="77777777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обсуждении доклада Н.В. Михаленко О.А. Богданова отметила значимость для успешной реализации проекта составление библиографии, списка «усадебных» текстов русской и зарубежной литературы второй половины XX – начала XXI в.</w:t>
      </w:r>
    </w:p>
    <w:p w14:paraId="2C39BC4D" w14:textId="77777777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Молодой ученый, </w:t>
      </w:r>
      <w:r w:rsidRPr="00F130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старший научный сотрудник ИМЛИ РАН, к.ф.н.</w:t>
      </w:r>
      <w:r w:rsidRPr="00F1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П.А. Борисова </w:t>
      </w:r>
      <w:r w:rsidRPr="00F1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(исполнитель) будет разрабатывать две научные темы:  «</w:t>
      </w:r>
      <w:r w:rsidRPr="00F13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Художественная коммуна как модификация “усадебного </w:t>
      </w:r>
      <w:proofErr w:type="spellStart"/>
      <w:r w:rsidRPr="00F13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” в XX в.: от футуризма к лагерно-барачной поэзии и </w:t>
      </w:r>
      <w:proofErr w:type="spellStart"/>
      <w:r w:rsidRPr="00F13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позднесоветскому</w:t>
      </w:r>
      <w:proofErr w:type="spellEnd"/>
      <w:r w:rsidRPr="00F13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андеграунду» и «Трансформация “усадебного мифа” Серебряного века в творчестве А.П. Платонова», в которых будет разрабатываться трансформация усадебного </w:t>
      </w:r>
      <w:proofErr w:type="spellStart"/>
      <w:r w:rsidRPr="00F13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творческой практике футуристов и представителей советского андеграунда, а также его вариации в прозе А.П. Платонова. </w:t>
      </w:r>
    </w:p>
    <w:p w14:paraId="3DF9AA1E" w14:textId="77777777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ученый, </w:t>
      </w:r>
      <w:r w:rsidRPr="00F1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научный сотрудник ИМЛИ РАН, к.ф.н.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М.С. Федосеева 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(исполнитель) будет разрабатывать две научные темы:  «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Усадебно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-дачная топика в советскую эпоху: традиции Серебряного века, музейная мифология, рецепция в массовом сознании, медиа-интерпретации» и «Русская усадьба и дача в литературно-краеведческом аспекте: методология исследований»), в рамках которых проведет исследование новых модификаций «усадебного </w:t>
      </w:r>
      <w:proofErr w:type="spellStart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топоса</w:t>
      </w:r>
      <w:proofErr w:type="spellEnd"/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(усадьбы-дачи, усадьбы-музея и т. п.), стереотипов «усадебной культуры» в массовом сознании (сформированные  популярной периодикой, кинематографом, телевидением и проч.) и т. д., а также, опираясь на локально-исторический метод теоретика и практика отечественного краеведения 1920–1950-х гг. Н.П. Анциферова и 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его современных последователей (Д.С. Московской и др.), выявит взаимосвязь анатомии, физиологии и психологии места. </w:t>
      </w:r>
    </w:p>
    <w:p w14:paraId="2E001A11" w14:textId="77777777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 ПСТГУ </w:t>
      </w:r>
      <w:r w:rsidRPr="00F1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С.Т. Аванесова</w:t>
      </w: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(исполнитель) представила тему «Невидимый град Китеж как религиозно-мифологический субстрат русской писательской усадьбы середины XX в.»), которая будет посвящена исследованию образа усадьбы в имплицитном культурном контексте советской эпохи – не только в единстве библейского и античного (как это было в Серебряном веке), но и национально-фольклорного смыслов — как ветхозаветного рая, исчезнувшего «золотого века» и затонувшего Китежа.</w:t>
      </w:r>
    </w:p>
    <w:p w14:paraId="54F4B77F" w14:textId="011F9696" w:rsidR="000D4BA6" w:rsidRPr="00F1307F" w:rsidRDefault="004219C9" w:rsidP="000D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семинара был разработан маршрут выездного мероприятия по проекту в </w:t>
      </w:r>
      <w:r w:rsidRPr="00F1307F">
        <w:rPr>
          <w:rFonts w:ascii="Times New Roman" w:hAnsi="Times New Roman"/>
          <w:sz w:val="28"/>
          <w:szCs w:val="28"/>
        </w:rPr>
        <w:t>Государственный мемориальный историко-художественный и природный музей-заповедник В.Д. Поленова (Заокский район Тульской обл.), намеченного на сентябрь 2022 г.</w:t>
      </w:r>
      <w:r w:rsidR="00FF13C9" w:rsidRPr="00F1307F">
        <w:rPr>
          <w:rFonts w:ascii="Times New Roman" w:hAnsi="Times New Roman"/>
          <w:sz w:val="28"/>
          <w:szCs w:val="28"/>
        </w:rPr>
        <w:t>; проведена координация научных усилий участников научного коллектива проекта, которые отвечали на возникавшие вопросы, уточняли свои научные подходы.</w:t>
      </w:r>
    </w:p>
    <w:p w14:paraId="4B305B41" w14:textId="07D01BAA" w:rsidR="000D4BA6" w:rsidRPr="00F1307F" w:rsidRDefault="000D4BA6" w:rsidP="000D4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07F">
        <w:rPr>
          <w:rFonts w:ascii="Times New Roman" w:hAnsi="Times New Roman" w:cs="Times New Roman"/>
          <w:sz w:val="28"/>
          <w:szCs w:val="28"/>
        </w:rPr>
        <w:t xml:space="preserve">Информация об установочном семинаре опубликована на сайте проекта РНФ № </w:t>
      </w:r>
      <w:r w:rsidR="00EE611A" w:rsidRPr="00F1307F">
        <w:rPr>
          <w:rFonts w:ascii="Times New Roman" w:hAnsi="Times New Roman" w:cs="Times New Roman"/>
          <w:sz w:val="28"/>
          <w:szCs w:val="28"/>
        </w:rPr>
        <w:t>22-18-00051</w:t>
      </w:r>
    </w:p>
    <w:p w14:paraId="10C6BA64" w14:textId="77777777" w:rsidR="00F1307F" w:rsidRDefault="00F1307F" w:rsidP="000D4BA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9299778" w14:textId="56EB7D9B" w:rsidR="000D4BA6" w:rsidRPr="00F1307F" w:rsidRDefault="000D4BA6" w:rsidP="000D4BA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1307F">
        <w:rPr>
          <w:rFonts w:ascii="Times New Roman" w:hAnsi="Times New Roman" w:cs="Times New Roman"/>
          <w:i/>
          <w:iCs/>
          <w:sz w:val="28"/>
          <w:szCs w:val="28"/>
        </w:rPr>
        <w:t>Отчет подготовил</w:t>
      </w:r>
      <w:r w:rsidR="00EE611A" w:rsidRPr="00F1307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1307F">
        <w:rPr>
          <w:rFonts w:ascii="Times New Roman" w:hAnsi="Times New Roman" w:cs="Times New Roman"/>
          <w:i/>
          <w:iCs/>
          <w:sz w:val="28"/>
          <w:szCs w:val="28"/>
        </w:rPr>
        <w:t xml:space="preserve"> А.С. Акимова и О.А. Богданова</w:t>
      </w:r>
    </w:p>
    <w:p w14:paraId="49862730" w14:textId="216C847A" w:rsidR="0023787B" w:rsidRPr="00F1307F" w:rsidRDefault="0023787B" w:rsidP="000D4BA6">
      <w:pPr>
        <w:rPr>
          <w:sz w:val="28"/>
          <w:szCs w:val="28"/>
        </w:rPr>
      </w:pPr>
    </w:p>
    <w:sectPr w:rsidR="0023787B" w:rsidRPr="00F1307F" w:rsidSect="000D4B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7466" w14:textId="77777777" w:rsidR="00FD5C90" w:rsidRDefault="00FD5C90">
      <w:pPr>
        <w:spacing w:after="0" w:line="240" w:lineRule="auto"/>
      </w:pPr>
      <w:r>
        <w:separator/>
      </w:r>
    </w:p>
  </w:endnote>
  <w:endnote w:type="continuationSeparator" w:id="0">
    <w:p w14:paraId="2D80F15E" w14:textId="77777777" w:rsidR="00FD5C90" w:rsidRDefault="00FD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763693"/>
      <w:docPartObj>
        <w:docPartGallery w:val="Page Numbers (Bottom of Page)"/>
        <w:docPartUnique/>
      </w:docPartObj>
    </w:sdtPr>
    <w:sdtEndPr/>
    <w:sdtContent>
      <w:p w14:paraId="41897538" w14:textId="77777777" w:rsidR="00102343" w:rsidRDefault="000F5C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7F">
          <w:rPr>
            <w:noProof/>
          </w:rPr>
          <w:t>5</w:t>
        </w:r>
        <w:r>
          <w:fldChar w:fldCharType="end"/>
        </w:r>
      </w:p>
    </w:sdtContent>
  </w:sdt>
  <w:p w14:paraId="5162B345" w14:textId="77777777" w:rsidR="00102343" w:rsidRDefault="00FD5C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1A93" w14:textId="77777777" w:rsidR="00FD5C90" w:rsidRDefault="00FD5C90">
      <w:pPr>
        <w:spacing w:after="0" w:line="240" w:lineRule="auto"/>
      </w:pPr>
      <w:r>
        <w:separator/>
      </w:r>
    </w:p>
  </w:footnote>
  <w:footnote w:type="continuationSeparator" w:id="0">
    <w:p w14:paraId="7773FDC3" w14:textId="77777777" w:rsidR="00FD5C90" w:rsidRDefault="00FD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89B"/>
    <w:rsid w:val="000D4BA6"/>
    <w:rsid w:val="000F5C11"/>
    <w:rsid w:val="00100951"/>
    <w:rsid w:val="001B767F"/>
    <w:rsid w:val="0023787B"/>
    <w:rsid w:val="002B23EB"/>
    <w:rsid w:val="002B6DA7"/>
    <w:rsid w:val="0034189B"/>
    <w:rsid w:val="004219C9"/>
    <w:rsid w:val="005F4039"/>
    <w:rsid w:val="00755B7A"/>
    <w:rsid w:val="00775070"/>
    <w:rsid w:val="00803145"/>
    <w:rsid w:val="008B7D30"/>
    <w:rsid w:val="008C7BA1"/>
    <w:rsid w:val="008E006F"/>
    <w:rsid w:val="0094565C"/>
    <w:rsid w:val="009821C4"/>
    <w:rsid w:val="00AA0AAB"/>
    <w:rsid w:val="00B2671A"/>
    <w:rsid w:val="00B61046"/>
    <w:rsid w:val="00CF6AE1"/>
    <w:rsid w:val="00D239A3"/>
    <w:rsid w:val="00E51DA5"/>
    <w:rsid w:val="00EE611A"/>
    <w:rsid w:val="00F1307F"/>
    <w:rsid w:val="00FC14E2"/>
    <w:rsid w:val="00FD5C90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E079"/>
  <w15:docId w15:val="{62B2E766-7946-D541-9470-74CBE205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9B"/>
    <w:pPr>
      <w:spacing w:after="200" w:line="276" w:lineRule="auto"/>
      <w:ind w:firstLine="0"/>
      <w:jc w:val="left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9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4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189B"/>
    <w:rPr>
      <w:sz w:val="22"/>
      <w:szCs w:val="22"/>
    </w:rPr>
  </w:style>
  <w:style w:type="paragraph" w:styleId="a6">
    <w:name w:val="No Spacing"/>
    <w:uiPriority w:val="1"/>
    <w:qFormat/>
    <w:rsid w:val="0034189B"/>
    <w:pPr>
      <w:spacing w:line="240" w:lineRule="auto"/>
      <w:ind w:firstLine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2022-06-04T14:20:00Z</dcterms:created>
  <dcterms:modified xsi:type="dcterms:W3CDTF">2022-06-04T21:05:00Z</dcterms:modified>
</cp:coreProperties>
</file>