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7" w:rsidRPr="00695710" w:rsidRDefault="00EA7717" w:rsidP="00EA7717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10">
        <w:rPr>
          <w:rFonts w:ascii="Times New Roman" w:hAnsi="Times New Roman" w:cs="Times New Roman"/>
          <w:b/>
          <w:sz w:val="24"/>
          <w:szCs w:val="24"/>
        </w:rPr>
        <w:t>Дорогие и глубокоуважаемые коллеги!</w:t>
      </w:r>
    </w:p>
    <w:p w:rsidR="00EA7717" w:rsidRDefault="00EA7717" w:rsidP="00EA7717">
      <w:pPr>
        <w:spacing w:after="0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Вас, </w:t>
      </w:r>
      <w:r w:rsidRPr="00EA7717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320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редакторов</w:t>
      </w:r>
      <w:r w:rsidRPr="00EA7717">
        <w:rPr>
          <w:rFonts w:ascii="Times New Roman" w:hAnsi="Times New Roman" w:cs="Times New Roman"/>
          <w:sz w:val="24"/>
          <w:szCs w:val="24"/>
        </w:rPr>
        <w:t xml:space="preserve"> </w:t>
      </w:r>
      <w:r w:rsidR="00D32015">
        <w:rPr>
          <w:rFonts w:ascii="Times New Roman" w:hAnsi="Times New Roman" w:cs="Times New Roman"/>
          <w:sz w:val="24"/>
          <w:szCs w:val="24"/>
        </w:rPr>
        <w:t xml:space="preserve">и рецензентов </w:t>
      </w:r>
      <w:r w:rsidRPr="00EA7717">
        <w:rPr>
          <w:rFonts w:ascii="Times New Roman" w:hAnsi="Times New Roman" w:cs="Times New Roman"/>
          <w:sz w:val="24"/>
          <w:szCs w:val="24"/>
        </w:rPr>
        <w:t xml:space="preserve">коллективных монографий </w:t>
      </w:r>
      <w:r>
        <w:rPr>
          <w:rFonts w:ascii="Times New Roman" w:hAnsi="Times New Roman" w:cs="Times New Roman"/>
          <w:sz w:val="24"/>
          <w:szCs w:val="24"/>
        </w:rPr>
        <w:t>«Русская усадьба и Европа: диахрония, ностальгия, универсализм»</w:t>
      </w:r>
      <w:r w:rsidR="001C744A">
        <w:rPr>
          <w:rFonts w:ascii="Times New Roman" w:hAnsi="Times New Roman" w:cs="Times New Roman"/>
          <w:sz w:val="24"/>
          <w:szCs w:val="24"/>
        </w:rPr>
        <w:t xml:space="preserve"> (М.: ИМЛИ РАН, 2020)</w:t>
      </w:r>
      <w:r>
        <w:rPr>
          <w:rFonts w:ascii="Times New Roman" w:hAnsi="Times New Roman" w:cs="Times New Roman"/>
          <w:sz w:val="24"/>
          <w:szCs w:val="24"/>
        </w:rPr>
        <w:t xml:space="preserve"> и «Феномен русской литературной усадьбы: от Чехова до Сорокина+»</w:t>
      </w:r>
      <w:r w:rsidR="001C744A">
        <w:rPr>
          <w:rFonts w:ascii="Times New Roman" w:hAnsi="Times New Roman" w:cs="Times New Roman"/>
          <w:sz w:val="24"/>
          <w:szCs w:val="24"/>
        </w:rPr>
        <w:t xml:space="preserve"> (М.: ИМЛИ РАН, 2020)</w:t>
      </w:r>
      <w:r>
        <w:rPr>
          <w:rFonts w:ascii="Times New Roman" w:hAnsi="Times New Roman" w:cs="Times New Roman"/>
          <w:sz w:val="24"/>
          <w:szCs w:val="24"/>
        </w:rPr>
        <w:t>, мы приглашаем на праздник – презентацию этих замечательных изданий, созданных нашими общими усилиями.</w:t>
      </w:r>
      <w:r w:rsidR="001C74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73C5F">
        <w:rPr>
          <w:rFonts w:ascii="Times New Roman" w:hAnsi="Times New Roman" w:cs="Times New Roman"/>
          <w:sz w:val="24"/>
          <w:szCs w:val="24"/>
        </w:rPr>
        <w:t>Сердечно благодарим вас за ваши статьи, за ваши идеи</w:t>
      </w:r>
      <w:r w:rsidR="0038560B">
        <w:rPr>
          <w:rFonts w:ascii="Times New Roman" w:hAnsi="Times New Roman" w:cs="Times New Roman"/>
          <w:sz w:val="24"/>
          <w:szCs w:val="24"/>
        </w:rPr>
        <w:t>, за вашу</w:t>
      </w:r>
      <w:r w:rsidR="00073C5F">
        <w:rPr>
          <w:rFonts w:ascii="Times New Roman" w:hAnsi="Times New Roman" w:cs="Times New Roman"/>
          <w:sz w:val="24"/>
          <w:szCs w:val="24"/>
        </w:rPr>
        <w:t xml:space="preserve"> серьезную работу над их наилучшим воплощением в процессе </w:t>
      </w:r>
      <w:r w:rsidR="0038560B">
        <w:rPr>
          <w:rFonts w:ascii="Times New Roman" w:hAnsi="Times New Roman" w:cs="Times New Roman"/>
          <w:sz w:val="24"/>
          <w:szCs w:val="24"/>
        </w:rPr>
        <w:t xml:space="preserve">издательской </w:t>
      </w:r>
      <w:r w:rsidR="00073C5F">
        <w:rPr>
          <w:rFonts w:ascii="Times New Roman" w:hAnsi="Times New Roman" w:cs="Times New Roman"/>
          <w:sz w:val="24"/>
          <w:szCs w:val="24"/>
        </w:rPr>
        <w:t>подготовки</w:t>
      </w:r>
      <w:r w:rsidR="0038560B">
        <w:rPr>
          <w:rFonts w:ascii="Times New Roman" w:hAnsi="Times New Roman" w:cs="Times New Roman"/>
          <w:sz w:val="24"/>
          <w:szCs w:val="24"/>
        </w:rPr>
        <w:t xml:space="preserve">. </w:t>
      </w:r>
      <w:r w:rsidR="005B198A">
        <w:rPr>
          <w:rFonts w:ascii="Times New Roman" w:hAnsi="Times New Roman" w:cs="Times New Roman"/>
          <w:sz w:val="24"/>
          <w:szCs w:val="24"/>
        </w:rPr>
        <w:t xml:space="preserve">Также приглашаем к разговору </w:t>
      </w:r>
      <w:r w:rsidR="004600A2">
        <w:rPr>
          <w:rFonts w:ascii="Times New Roman" w:hAnsi="Times New Roman" w:cs="Times New Roman"/>
          <w:sz w:val="24"/>
          <w:szCs w:val="24"/>
        </w:rPr>
        <w:t>и всех заинтересованных читателей</w:t>
      </w:r>
      <w:r w:rsidR="005B198A">
        <w:rPr>
          <w:rFonts w:ascii="Times New Roman" w:hAnsi="Times New Roman" w:cs="Times New Roman"/>
          <w:sz w:val="24"/>
          <w:szCs w:val="24"/>
        </w:rPr>
        <w:t xml:space="preserve"> </w:t>
      </w:r>
      <w:r w:rsidR="001C744A">
        <w:rPr>
          <w:rFonts w:ascii="Times New Roman" w:hAnsi="Times New Roman" w:cs="Times New Roman"/>
          <w:sz w:val="24"/>
          <w:szCs w:val="24"/>
        </w:rPr>
        <w:t>вышедши</w:t>
      </w:r>
      <w:r w:rsidR="005B198A">
        <w:rPr>
          <w:rFonts w:ascii="Times New Roman" w:hAnsi="Times New Roman" w:cs="Times New Roman"/>
          <w:sz w:val="24"/>
          <w:szCs w:val="24"/>
        </w:rPr>
        <w:t>х</w:t>
      </w:r>
      <w:r w:rsidR="001C744A">
        <w:rPr>
          <w:rFonts w:ascii="Times New Roman" w:hAnsi="Times New Roman" w:cs="Times New Roman"/>
          <w:sz w:val="24"/>
          <w:szCs w:val="24"/>
        </w:rPr>
        <w:t xml:space="preserve"> книг</w:t>
      </w:r>
      <w:r w:rsidR="005B198A">
        <w:rPr>
          <w:rFonts w:ascii="Times New Roman" w:hAnsi="Times New Roman" w:cs="Times New Roman"/>
          <w:sz w:val="24"/>
          <w:szCs w:val="24"/>
        </w:rPr>
        <w:t xml:space="preserve"> – </w:t>
      </w:r>
      <w:r w:rsidR="0038560B">
        <w:rPr>
          <w:rFonts w:ascii="Times New Roman" w:hAnsi="Times New Roman" w:cs="Times New Roman"/>
          <w:sz w:val="24"/>
          <w:szCs w:val="24"/>
        </w:rPr>
        <w:t>2-</w:t>
      </w:r>
      <w:r w:rsidR="004600A2">
        <w:rPr>
          <w:rFonts w:ascii="Times New Roman" w:hAnsi="Times New Roman" w:cs="Times New Roman"/>
          <w:sz w:val="24"/>
          <w:szCs w:val="24"/>
        </w:rPr>
        <w:t>го</w:t>
      </w:r>
      <w:r w:rsidR="001C744A">
        <w:rPr>
          <w:rFonts w:ascii="Times New Roman" w:hAnsi="Times New Roman" w:cs="Times New Roman"/>
          <w:sz w:val="24"/>
          <w:szCs w:val="24"/>
        </w:rPr>
        <w:t xml:space="preserve"> и </w:t>
      </w:r>
      <w:r w:rsidR="0038560B">
        <w:rPr>
          <w:rFonts w:ascii="Times New Roman" w:hAnsi="Times New Roman" w:cs="Times New Roman"/>
          <w:sz w:val="24"/>
          <w:szCs w:val="24"/>
        </w:rPr>
        <w:t>3-</w:t>
      </w:r>
      <w:r w:rsidR="004600A2">
        <w:rPr>
          <w:rFonts w:ascii="Times New Roman" w:hAnsi="Times New Roman" w:cs="Times New Roman"/>
          <w:sz w:val="24"/>
          <w:szCs w:val="24"/>
        </w:rPr>
        <w:t>го</w:t>
      </w:r>
      <w:r w:rsidR="004A61A9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4600A2">
        <w:rPr>
          <w:rFonts w:ascii="Times New Roman" w:hAnsi="Times New Roman" w:cs="Times New Roman"/>
          <w:sz w:val="24"/>
          <w:szCs w:val="24"/>
        </w:rPr>
        <w:t>ов</w:t>
      </w:r>
      <w:r w:rsidR="001C744A">
        <w:rPr>
          <w:rFonts w:ascii="Times New Roman" w:hAnsi="Times New Roman" w:cs="Times New Roman"/>
          <w:sz w:val="24"/>
          <w:szCs w:val="24"/>
        </w:rPr>
        <w:t xml:space="preserve"> новой научной книжной серии «Русская усадьба в мировом контексте», </w:t>
      </w:r>
      <w:r w:rsidR="0038560B">
        <w:rPr>
          <w:rFonts w:ascii="Times New Roman" w:hAnsi="Times New Roman" w:cs="Times New Roman"/>
          <w:sz w:val="24"/>
          <w:szCs w:val="24"/>
        </w:rPr>
        <w:t>появивш</w:t>
      </w:r>
      <w:r w:rsidR="004A61A9">
        <w:rPr>
          <w:rFonts w:ascii="Times New Roman" w:hAnsi="Times New Roman" w:cs="Times New Roman"/>
          <w:sz w:val="24"/>
          <w:szCs w:val="24"/>
        </w:rPr>
        <w:t>ей</w:t>
      </w:r>
      <w:r w:rsidR="0038560B">
        <w:rPr>
          <w:rFonts w:ascii="Times New Roman" w:hAnsi="Times New Roman" w:cs="Times New Roman"/>
          <w:sz w:val="24"/>
          <w:szCs w:val="24"/>
        </w:rPr>
        <w:t>ся</w:t>
      </w:r>
      <w:r w:rsidR="001C744A">
        <w:rPr>
          <w:rFonts w:ascii="Times New Roman" w:hAnsi="Times New Roman" w:cs="Times New Roman"/>
          <w:sz w:val="24"/>
          <w:szCs w:val="24"/>
        </w:rPr>
        <w:t xml:space="preserve"> в </w:t>
      </w:r>
      <w:r w:rsidR="00073C5F">
        <w:rPr>
          <w:rFonts w:ascii="Times New Roman" w:hAnsi="Times New Roman" w:cs="Times New Roman"/>
          <w:sz w:val="24"/>
          <w:szCs w:val="24"/>
        </w:rPr>
        <w:t>ходе</w:t>
      </w:r>
      <w:r w:rsidR="001C744A">
        <w:rPr>
          <w:rFonts w:ascii="Times New Roman" w:hAnsi="Times New Roman" w:cs="Times New Roman"/>
          <w:sz w:val="24"/>
          <w:szCs w:val="24"/>
        </w:rPr>
        <w:t xml:space="preserve"> реализации проекта Российского научного фонда № 18-18-00129 «Русская усадьба в литературе и культуре: отечественный и зарубежный взгляд</w:t>
      </w:r>
      <w:r w:rsidR="005B198A">
        <w:rPr>
          <w:rFonts w:ascii="Times New Roman" w:hAnsi="Times New Roman" w:cs="Times New Roman"/>
          <w:sz w:val="24"/>
          <w:szCs w:val="24"/>
        </w:rPr>
        <w:t>» (рук. О.А. Богданова)</w:t>
      </w:r>
      <w:r w:rsidR="004600A2">
        <w:rPr>
          <w:rFonts w:ascii="Times New Roman" w:hAnsi="Times New Roman" w:cs="Times New Roman"/>
          <w:sz w:val="24"/>
          <w:szCs w:val="24"/>
        </w:rPr>
        <w:t>.</w:t>
      </w:r>
      <w:r w:rsidR="005B198A" w:rsidRPr="005B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EC" w:rsidRDefault="008376EC" w:rsidP="00EA7717">
      <w:pPr>
        <w:spacing w:after="0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пока еще не побежденной пандемии мы, к нашему великому сожалению, не можем провести презентацию очно, в зале ИМЛИ РАН в Москве, глядя в ваши глаза, слушая ваши голоса, пожимая ваши руки и проникаясь токами научного и человеческого общения, так необходимого всем </w:t>
      </w:r>
      <w:r w:rsidR="00661C04">
        <w:rPr>
          <w:rFonts w:ascii="Times New Roman" w:hAnsi="Times New Roman" w:cs="Times New Roman"/>
          <w:sz w:val="24"/>
          <w:szCs w:val="24"/>
        </w:rPr>
        <w:t xml:space="preserve">нам </w:t>
      </w:r>
      <w:r w:rsidR="001C744A">
        <w:rPr>
          <w:rFonts w:ascii="Times New Roman" w:hAnsi="Times New Roman" w:cs="Times New Roman"/>
          <w:sz w:val="24"/>
          <w:szCs w:val="24"/>
        </w:rPr>
        <w:t xml:space="preserve">вдохновляющего </w:t>
      </w:r>
      <w:r>
        <w:rPr>
          <w:rFonts w:ascii="Times New Roman" w:hAnsi="Times New Roman" w:cs="Times New Roman"/>
          <w:sz w:val="24"/>
          <w:szCs w:val="24"/>
        </w:rPr>
        <w:t>диалога. Тиражи обеих книжек пришли в здание ИМЛИ РАН еще в июле 2020 г., и мы надеялись, что к осени пандемия пойдет на спад и наша реальная встреча</w:t>
      </w:r>
      <w:r w:rsidR="00661C04">
        <w:rPr>
          <w:rFonts w:ascii="Times New Roman" w:hAnsi="Times New Roman" w:cs="Times New Roman"/>
          <w:sz w:val="24"/>
          <w:szCs w:val="24"/>
        </w:rPr>
        <w:t xml:space="preserve"> окажется возможной, и мы с радостью вручим вам авторские экземпляры. </w:t>
      </w:r>
      <w:r>
        <w:rPr>
          <w:rFonts w:ascii="Times New Roman" w:hAnsi="Times New Roman" w:cs="Times New Roman"/>
          <w:sz w:val="24"/>
          <w:szCs w:val="24"/>
        </w:rPr>
        <w:t xml:space="preserve">Увы, </w:t>
      </w:r>
      <w:r w:rsidR="001C744A">
        <w:rPr>
          <w:rFonts w:ascii="Times New Roman" w:hAnsi="Times New Roman" w:cs="Times New Roman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 сложил</w:t>
      </w:r>
      <w:r w:rsidR="001C74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 иначе. Однако ничто не может отменить того факта, что книги вышли, что они прекрасны и захватывающе интересны</w:t>
      </w:r>
      <w:r w:rsidR="00661C04">
        <w:rPr>
          <w:rFonts w:ascii="Times New Roman" w:hAnsi="Times New Roman" w:cs="Times New Roman"/>
          <w:sz w:val="24"/>
          <w:szCs w:val="24"/>
        </w:rPr>
        <w:t xml:space="preserve"> и что все мы вместе теперь не только отдельные самостоятельные исследователи, но коллектив авторов. И в рамках этого замечательного коллектива, в контексте обоих выпусков нашей книжной серии каждая статья </w:t>
      </w:r>
      <w:r w:rsidR="005A28E8">
        <w:rPr>
          <w:rFonts w:ascii="Times New Roman" w:hAnsi="Times New Roman" w:cs="Times New Roman"/>
          <w:sz w:val="24"/>
          <w:szCs w:val="24"/>
        </w:rPr>
        <w:t xml:space="preserve">обрастает </w:t>
      </w:r>
      <w:r w:rsidR="00661C04">
        <w:rPr>
          <w:rFonts w:ascii="Times New Roman" w:hAnsi="Times New Roman" w:cs="Times New Roman"/>
          <w:sz w:val="24"/>
          <w:szCs w:val="24"/>
        </w:rPr>
        <w:t>дополнительны</w:t>
      </w:r>
      <w:r w:rsidR="005A28E8">
        <w:rPr>
          <w:rFonts w:ascii="Times New Roman" w:hAnsi="Times New Roman" w:cs="Times New Roman"/>
          <w:sz w:val="24"/>
          <w:szCs w:val="24"/>
        </w:rPr>
        <w:t>ми</w:t>
      </w:r>
      <w:r w:rsidR="00661C04">
        <w:rPr>
          <w:rFonts w:ascii="Times New Roman" w:hAnsi="Times New Roman" w:cs="Times New Roman"/>
          <w:sz w:val="24"/>
          <w:szCs w:val="24"/>
        </w:rPr>
        <w:t xml:space="preserve"> обертон</w:t>
      </w:r>
      <w:r w:rsidR="005A28E8">
        <w:rPr>
          <w:rFonts w:ascii="Times New Roman" w:hAnsi="Times New Roman" w:cs="Times New Roman"/>
          <w:sz w:val="24"/>
          <w:szCs w:val="24"/>
        </w:rPr>
        <w:t>ами</w:t>
      </w:r>
      <w:r w:rsidR="00661C04">
        <w:rPr>
          <w:rFonts w:ascii="Times New Roman" w:hAnsi="Times New Roman" w:cs="Times New Roman"/>
          <w:sz w:val="24"/>
          <w:szCs w:val="24"/>
        </w:rPr>
        <w:t xml:space="preserve">, </w:t>
      </w:r>
      <w:r w:rsidR="005A28E8">
        <w:rPr>
          <w:rFonts w:ascii="Times New Roman" w:hAnsi="Times New Roman" w:cs="Times New Roman"/>
          <w:sz w:val="24"/>
          <w:szCs w:val="24"/>
        </w:rPr>
        <w:t xml:space="preserve">приобретает </w:t>
      </w:r>
      <w:r w:rsidR="00661C04">
        <w:rPr>
          <w:rFonts w:ascii="Times New Roman" w:hAnsi="Times New Roman" w:cs="Times New Roman"/>
          <w:sz w:val="24"/>
          <w:szCs w:val="24"/>
        </w:rPr>
        <w:t>неожиданны</w:t>
      </w:r>
      <w:r w:rsidR="005A28E8">
        <w:rPr>
          <w:rFonts w:ascii="Times New Roman" w:hAnsi="Times New Roman" w:cs="Times New Roman"/>
          <w:sz w:val="24"/>
          <w:szCs w:val="24"/>
        </w:rPr>
        <w:t>е</w:t>
      </w:r>
      <w:r w:rsidR="00661C04">
        <w:rPr>
          <w:rFonts w:ascii="Times New Roman" w:hAnsi="Times New Roman" w:cs="Times New Roman"/>
          <w:sz w:val="24"/>
          <w:szCs w:val="24"/>
        </w:rPr>
        <w:t xml:space="preserve"> смысл</w:t>
      </w:r>
      <w:r w:rsidR="005A28E8">
        <w:rPr>
          <w:rFonts w:ascii="Times New Roman" w:hAnsi="Times New Roman" w:cs="Times New Roman"/>
          <w:sz w:val="24"/>
          <w:szCs w:val="24"/>
        </w:rPr>
        <w:t>ы</w:t>
      </w:r>
      <w:r w:rsidR="00661C04">
        <w:rPr>
          <w:rFonts w:ascii="Times New Roman" w:hAnsi="Times New Roman" w:cs="Times New Roman"/>
          <w:sz w:val="24"/>
          <w:szCs w:val="24"/>
        </w:rPr>
        <w:t xml:space="preserve">, рождает удивительные ассоциации. </w:t>
      </w:r>
    </w:p>
    <w:p w:rsidR="00C70DA1" w:rsidRDefault="00C70DA1" w:rsidP="00EA7717">
      <w:pPr>
        <w:spacing w:after="0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мы решили все-таки не отказываться от презентации </w:t>
      </w:r>
      <w:r w:rsidR="00D32015">
        <w:rPr>
          <w:rFonts w:ascii="Times New Roman" w:hAnsi="Times New Roman" w:cs="Times New Roman"/>
          <w:sz w:val="24"/>
          <w:szCs w:val="24"/>
        </w:rPr>
        <w:t xml:space="preserve">наших книг </w:t>
      </w:r>
      <w:r>
        <w:rPr>
          <w:rFonts w:ascii="Times New Roman" w:hAnsi="Times New Roman" w:cs="Times New Roman"/>
          <w:sz w:val="24"/>
          <w:szCs w:val="24"/>
        </w:rPr>
        <w:t>и провести ее виртуально, насколько это нам позволяет</w:t>
      </w:r>
      <w:r w:rsidR="00D32015" w:rsidRPr="00D32015">
        <w:rPr>
          <w:rFonts w:ascii="Times New Roman" w:hAnsi="Times New Roman" w:cs="Times New Roman"/>
          <w:sz w:val="24"/>
          <w:szCs w:val="24"/>
        </w:rPr>
        <w:t xml:space="preserve"> </w:t>
      </w:r>
      <w:r w:rsidR="00D32015">
        <w:rPr>
          <w:rFonts w:ascii="Times New Roman" w:hAnsi="Times New Roman" w:cs="Times New Roman"/>
          <w:sz w:val="24"/>
          <w:szCs w:val="24"/>
        </w:rPr>
        <w:t>современная техника</w:t>
      </w:r>
      <w:r>
        <w:rPr>
          <w:rFonts w:ascii="Times New Roman" w:hAnsi="Times New Roman" w:cs="Times New Roman"/>
          <w:sz w:val="24"/>
          <w:szCs w:val="24"/>
        </w:rPr>
        <w:t xml:space="preserve">. Что же мы можем сделать? Во-первых, </w:t>
      </w:r>
      <w:r w:rsidR="00517BC6">
        <w:rPr>
          <w:rFonts w:ascii="Times New Roman" w:hAnsi="Times New Roman" w:cs="Times New Roman"/>
          <w:sz w:val="24"/>
          <w:szCs w:val="24"/>
        </w:rPr>
        <w:t>показать</w:t>
      </w:r>
      <w:r>
        <w:rPr>
          <w:rFonts w:ascii="Times New Roman" w:hAnsi="Times New Roman" w:cs="Times New Roman"/>
          <w:sz w:val="24"/>
          <w:szCs w:val="24"/>
        </w:rPr>
        <w:t xml:space="preserve"> наши издания. Их обложки и основная библиографическая информация размещены на сайте</w:t>
      </w:r>
      <w:r w:rsidR="0077745D">
        <w:rPr>
          <w:rFonts w:ascii="Times New Roman" w:hAnsi="Times New Roman" w:cs="Times New Roman"/>
          <w:sz w:val="24"/>
          <w:szCs w:val="24"/>
        </w:rPr>
        <w:t xml:space="preserve"> проекта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litusadba</w:t>
      </w:r>
      <w:r w:rsidRPr="00C70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imli</w:t>
      </w:r>
      <w:r w:rsidRPr="00C70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C744A" w:rsidRPr="001C744A" w:rsidRDefault="001C744A" w:rsidP="00EA7717">
      <w:pPr>
        <w:spacing w:after="0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44A" w:rsidRPr="001C744A" w:rsidRDefault="001C744A" w:rsidP="00EA7717">
      <w:pPr>
        <w:spacing w:after="0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выпуске 2</w:t>
      </w:r>
      <w:r w:rsidR="0077745D">
        <w:rPr>
          <w:rFonts w:ascii="Times New Roman" w:hAnsi="Times New Roman" w:cs="Times New Roman"/>
          <w:sz w:val="24"/>
          <w:szCs w:val="24"/>
        </w:rPr>
        <w:t xml:space="preserve"> см.</w:t>
      </w:r>
      <w:r w:rsidR="005A28E8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0DA1" w:rsidRDefault="0095674C" w:rsidP="00EA7717">
      <w:pPr>
        <w:spacing w:after="0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744A" w:rsidRPr="003C7857">
          <w:rPr>
            <w:rStyle w:val="a3"/>
            <w:rFonts w:ascii="Times New Roman" w:hAnsi="Times New Roman" w:cs="Times New Roman"/>
            <w:sz w:val="24"/>
            <w:szCs w:val="24"/>
          </w:rPr>
          <w:t>http://litusadba.imli.ru/news/uvidela-svet-kollektivnaya-monografiya-russkaya-usadba-i-evropa-diahroniya-nostalgiya</w:t>
        </w:r>
      </w:hyperlink>
      <w:r w:rsidR="001C744A" w:rsidRPr="001C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4A" w:rsidRDefault="001C744A" w:rsidP="00EA7717">
      <w:pPr>
        <w:spacing w:after="0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44A" w:rsidRDefault="001C744A" w:rsidP="00EA7717">
      <w:pPr>
        <w:spacing w:after="0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выпуске 3</w:t>
      </w:r>
      <w:r w:rsidR="0077745D">
        <w:rPr>
          <w:rFonts w:ascii="Times New Roman" w:hAnsi="Times New Roman" w:cs="Times New Roman"/>
          <w:sz w:val="24"/>
          <w:szCs w:val="24"/>
        </w:rPr>
        <w:t xml:space="preserve"> см.</w:t>
      </w:r>
      <w:r w:rsidR="005A28E8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744A" w:rsidRPr="001C744A" w:rsidRDefault="0095674C" w:rsidP="00EA7717">
      <w:pPr>
        <w:spacing w:after="0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C744A" w:rsidRPr="003C7857">
          <w:rPr>
            <w:rStyle w:val="a3"/>
            <w:rFonts w:ascii="Times New Roman" w:hAnsi="Times New Roman" w:cs="Times New Roman"/>
            <w:sz w:val="24"/>
            <w:szCs w:val="24"/>
          </w:rPr>
          <w:t>http://litusadba.imli.ru/news/uvidela-svet-kollektivnaya-monografiya-fenomen-russkoy-literaturnoy-usadby-ot-chehova-do</w:t>
        </w:r>
      </w:hyperlink>
      <w:r w:rsidR="001C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4A" w:rsidRPr="001C744A" w:rsidRDefault="001C744A" w:rsidP="00EA7717">
      <w:pPr>
        <w:spacing w:after="0"/>
        <w:ind w:left="-567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717" w:rsidRDefault="0077745D" w:rsidP="0077745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Пройдя по указанным ссылкам, вы познакомитесь с внешним видом книжек, их титулами и оборотами титулов, оглавлениями и даже предисловиями к ним. В последних дается общее представление о выпусках и </w:t>
      </w:r>
      <w:r w:rsidR="003C09A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роли в них</w:t>
      </w:r>
      <w:r w:rsidR="005A28E8" w:rsidRPr="005A28E8">
        <w:rPr>
          <w:rFonts w:ascii="Times New Roman" w:hAnsi="Times New Roman" w:cs="Times New Roman"/>
          <w:sz w:val="24"/>
          <w:szCs w:val="24"/>
        </w:rPr>
        <w:t xml:space="preserve"> </w:t>
      </w:r>
      <w:r w:rsidR="005A28E8">
        <w:rPr>
          <w:rFonts w:ascii="Times New Roman" w:hAnsi="Times New Roman" w:cs="Times New Roman"/>
          <w:sz w:val="24"/>
          <w:szCs w:val="24"/>
        </w:rPr>
        <w:t>каждого автора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9A9">
        <w:rPr>
          <w:rFonts w:ascii="Times New Roman" w:hAnsi="Times New Roman" w:cs="Times New Roman"/>
          <w:sz w:val="24"/>
          <w:szCs w:val="24"/>
        </w:rPr>
        <w:t xml:space="preserve"> </w:t>
      </w:r>
      <w:r w:rsidR="005B198A">
        <w:rPr>
          <w:rFonts w:ascii="Times New Roman" w:hAnsi="Times New Roman" w:cs="Times New Roman"/>
          <w:sz w:val="24"/>
          <w:szCs w:val="24"/>
        </w:rPr>
        <w:t>П</w:t>
      </w:r>
      <w:r w:rsidR="003C09A9">
        <w:rPr>
          <w:rFonts w:ascii="Times New Roman" w:hAnsi="Times New Roman" w:cs="Times New Roman"/>
          <w:sz w:val="24"/>
          <w:szCs w:val="24"/>
        </w:rPr>
        <w:t xml:space="preserve">олнотекстовые версии 2-го и 3-го выпусков </w:t>
      </w:r>
      <w:r w:rsidR="00517BC6">
        <w:rPr>
          <w:rFonts w:ascii="Times New Roman" w:hAnsi="Times New Roman" w:cs="Times New Roman"/>
          <w:sz w:val="24"/>
          <w:szCs w:val="24"/>
        </w:rPr>
        <w:t xml:space="preserve">серии </w:t>
      </w:r>
      <w:r w:rsidR="003C09A9">
        <w:rPr>
          <w:rFonts w:ascii="Times New Roman" w:hAnsi="Times New Roman" w:cs="Times New Roman"/>
          <w:sz w:val="24"/>
          <w:szCs w:val="24"/>
        </w:rPr>
        <w:t xml:space="preserve">будут выложены на сайте проекта </w:t>
      </w:r>
      <w:r w:rsidR="003C09A9">
        <w:rPr>
          <w:rFonts w:ascii="Times New Roman" w:hAnsi="Times New Roman" w:cs="Times New Roman"/>
          <w:sz w:val="24"/>
          <w:szCs w:val="24"/>
          <w:lang w:val="en-US"/>
        </w:rPr>
        <w:t>litusadba</w:t>
      </w:r>
      <w:r w:rsidR="003C09A9" w:rsidRPr="003C09A9">
        <w:rPr>
          <w:rFonts w:ascii="Times New Roman" w:hAnsi="Times New Roman" w:cs="Times New Roman"/>
          <w:sz w:val="24"/>
          <w:szCs w:val="24"/>
        </w:rPr>
        <w:t>.</w:t>
      </w:r>
      <w:r w:rsidR="003C09A9">
        <w:rPr>
          <w:rFonts w:ascii="Times New Roman" w:hAnsi="Times New Roman" w:cs="Times New Roman"/>
          <w:sz w:val="24"/>
          <w:szCs w:val="24"/>
          <w:lang w:val="en-US"/>
        </w:rPr>
        <w:t>imli</w:t>
      </w:r>
      <w:r w:rsidR="003C09A9" w:rsidRPr="003C09A9">
        <w:rPr>
          <w:rFonts w:ascii="Times New Roman" w:hAnsi="Times New Roman" w:cs="Times New Roman"/>
          <w:sz w:val="24"/>
          <w:szCs w:val="24"/>
        </w:rPr>
        <w:t>.</w:t>
      </w:r>
      <w:r w:rsidR="003C09A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C09A9" w:rsidRPr="003C09A9">
        <w:rPr>
          <w:rFonts w:ascii="Times New Roman" w:hAnsi="Times New Roman" w:cs="Times New Roman"/>
          <w:sz w:val="24"/>
          <w:szCs w:val="24"/>
        </w:rPr>
        <w:t xml:space="preserve"> </w:t>
      </w:r>
      <w:r w:rsidR="00131FE0">
        <w:rPr>
          <w:rFonts w:ascii="Times New Roman" w:hAnsi="Times New Roman" w:cs="Times New Roman"/>
          <w:sz w:val="24"/>
          <w:szCs w:val="24"/>
        </w:rPr>
        <w:t xml:space="preserve">к   </w:t>
      </w:r>
      <w:r w:rsidR="005B198A">
        <w:rPr>
          <w:rFonts w:ascii="Times New Roman" w:hAnsi="Times New Roman" w:cs="Times New Roman"/>
          <w:sz w:val="24"/>
          <w:szCs w:val="24"/>
        </w:rPr>
        <w:t xml:space="preserve">        </w:t>
      </w:r>
      <w:r w:rsidR="003C09A9" w:rsidRPr="003C09A9">
        <w:rPr>
          <w:rFonts w:ascii="Times New Roman" w:hAnsi="Times New Roman" w:cs="Times New Roman"/>
          <w:sz w:val="24"/>
          <w:szCs w:val="24"/>
        </w:rPr>
        <w:t xml:space="preserve">1 </w:t>
      </w:r>
      <w:r w:rsidR="003C09A9">
        <w:rPr>
          <w:rFonts w:ascii="Times New Roman" w:hAnsi="Times New Roman" w:cs="Times New Roman"/>
          <w:sz w:val="24"/>
          <w:szCs w:val="24"/>
        </w:rPr>
        <w:t xml:space="preserve">декабря 2020 г. </w:t>
      </w:r>
      <w:r w:rsidR="00517BC6">
        <w:rPr>
          <w:rFonts w:ascii="Times New Roman" w:hAnsi="Times New Roman" w:cs="Times New Roman"/>
          <w:sz w:val="24"/>
          <w:szCs w:val="24"/>
        </w:rPr>
        <w:t xml:space="preserve">Для </w:t>
      </w:r>
      <w:r w:rsidR="003C09A9">
        <w:rPr>
          <w:rFonts w:ascii="Times New Roman" w:hAnsi="Times New Roman" w:cs="Times New Roman"/>
          <w:sz w:val="24"/>
          <w:szCs w:val="24"/>
        </w:rPr>
        <w:t>получени</w:t>
      </w:r>
      <w:r w:rsidR="00A12769">
        <w:rPr>
          <w:rFonts w:ascii="Times New Roman" w:hAnsi="Times New Roman" w:cs="Times New Roman"/>
          <w:sz w:val="24"/>
          <w:szCs w:val="24"/>
        </w:rPr>
        <w:t>я</w:t>
      </w:r>
      <w:r w:rsidR="003C09A9">
        <w:rPr>
          <w:rFonts w:ascii="Times New Roman" w:hAnsi="Times New Roman" w:cs="Times New Roman"/>
          <w:sz w:val="24"/>
          <w:szCs w:val="24"/>
        </w:rPr>
        <w:t xml:space="preserve"> бумажны</w:t>
      </w:r>
      <w:r w:rsidR="00517BC6">
        <w:rPr>
          <w:rFonts w:ascii="Times New Roman" w:hAnsi="Times New Roman" w:cs="Times New Roman"/>
          <w:sz w:val="24"/>
          <w:szCs w:val="24"/>
        </w:rPr>
        <w:t>х</w:t>
      </w:r>
      <w:r w:rsidR="003C09A9">
        <w:rPr>
          <w:rFonts w:ascii="Times New Roman" w:hAnsi="Times New Roman" w:cs="Times New Roman"/>
          <w:sz w:val="24"/>
          <w:szCs w:val="24"/>
        </w:rPr>
        <w:t xml:space="preserve"> авторски</w:t>
      </w:r>
      <w:r w:rsidR="00517BC6">
        <w:rPr>
          <w:rFonts w:ascii="Times New Roman" w:hAnsi="Times New Roman" w:cs="Times New Roman"/>
          <w:sz w:val="24"/>
          <w:szCs w:val="24"/>
        </w:rPr>
        <w:t>х</w:t>
      </w:r>
      <w:r w:rsidR="003C09A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517BC6">
        <w:rPr>
          <w:rFonts w:ascii="Times New Roman" w:hAnsi="Times New Roman" w:cs="Times New Roman"/>
          <w:sz w:val="24"/>
          <w:szCs w:val="24"/>
        </w:rPr>
        <w:t>ов надо</w:t>
      </w:r>
      <w:r w:rsidR="003C09A9">
        <w:rPr>
          <w:rFonts w:ascii="Times New Roman" w:hAnsi="Times New Roman" w:cs="Times New Roman"/>
          <w:sz w:val="24"/>
          <w:szCs w:val="24"/>
        </w:rPr>
        <w:t xml:space="preserve"> связа</w:t>
      </w:r>
      <w:r w:rsidR="00517BC6">
        <w:rPr>
          <w:rFonts w:ascii="Times New Roman" w:hAnsi="Times New Roman" w:cs="Times New Roman"/>
          <w:sz w:val="24"/>
          <w:szCs w:val="24"/>
        </w:rPr>
        <w:t>ться</w:t>
      </w:r>
      <w:r w:rsidR="003C09A9">
        <w:rPr>
          <w:rFonts w:ascii="Times New Roman" w:hAnsi="Times New Roman" w:cs="Times New Roman"/>
          <w:sz w:val="24"/>
          <w:szCs w:val="24"/>
        </w:rPr>
        <w:t xml:space="preserve"> с редколлегией серии по электронной почте, адрес: </w:t>
      </w:r>
      <w:hyperlink r:id="rId8" w:history="1">
        <w:r w:rsidR="003C09A9" w:rsidRPr="003C78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litusadba</w:t>
        </w:r>
        <w:r w:rsidR="003C09A9" w:rsidRPr="003C09A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C09A9" w:rsidRPr="003C78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C09A9" w:rsidRPr="003C09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C09A9" w:rsidRPr="003C78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C09A9" w:rsidRPr="003C09A9">
        <w:rPr>
          <w:rFonts w:ascii="Times New Roman" w:hAnsi="Times New Roman" w:cs="Times New Roman"/>
          <w:sz w:val="24"/>
          <w:szCs w:val="24"/>
        </w:rPr>
        <w:t xml:space="preserve"> </w:t>
      </w:r>
      <w:r w:rsidR="00517BC6">
        <w:rPr>
          <w:rFonts w:ascii="Times New Roman" w:hAnsi="Times New Roman" w:cs="Times New Roman"/>
          <w:sz w:val="24"/>
          <w:szCs w:val="24"/>
        </w:rPr>
        <w:t xml:space="preserve"> Рассылка в нашем проекте не предусмотрена, мы </w:t>
      </w:r>
      <w:r w:rsidR="00A12769">
        <w:rPr>
          <w:rFonts w:ascii="Times New Roman" w:hAnsi="Times New Roman" w:cs="Times New Roman"/>
          <w:sz w:val="24"/>
          <w:szCs w:val="24"/>
        </w:rPr>
        <w:t>с</w:t>
      </w:r>
      <w:r w:rsidR="00517BC6">
        <w:rPr>
          <w:rFonts w:ascii="Times New Roman" w:hAnsi="Times New Roman" w:cs="Times New Roman"/>
          <w:sz w:val="24"/>
          <w:szCs w:val="24"/>
        </w:rPr>
        <w:t>можем передать книги при личной встрече.</w:t>
      </w:r>
    </w:p>
    <w:p w:rsidR="00245051" w:rsidRDefault="00245051" w:rsidP="0077745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коллективные монографии уже со второй половины июля </w:t>
      </w:r>
      <w:r w:rsidR="002F5610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в книжном киоске ИМЛИ РАН </w:t>
      </w:r>
      <w:r w:rsidR="00D32015">
        <w:rPr>
          <w:rFonts w:ascii="Times New Roman" w:hAnsi="Times New Roman" w:cs="Times New Roman"/>
          <w:sz w:val="24"/>
          <w:szCs w:val="24"/>
        </w:rPr>
        <w:t xml:space="preserve">(дни и часы работы: пн.-чт. 11.00-17.00, пт. 11.00-16.00) 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летние отпуска и антипандемические ограничения,  пользуются спросом и заинтересованным вниманием коллег-специалистов. Пройдя по тем же ссылкам, вы увидите уже появившиеся в журналах отклики на 2-й и 3-й выпуски, </w:t>
      </w:r>
      <w:r w:rsidR="00D32015">
        <w:rPr>
          <w:rFonts w:ascii="Times New Roman" w:hAnsi="Times New Roman" w:cs="Times New Roman"/>
          <w:sz w:val="24"/>
          <w:szCs w:val="24"/>
        </w:rPr>
        <w:t xml:space="preserve">другие </w:t>
      </w:r>
      <w:r>
        <w:rPr>
          <w:rFonts w:ascii="Times New Roman" w:hAnsi="Times New Roman" w:cs="Times New Roman"/>
          <w:sz w:val="24"/>
          <w:szCs w:val="24"/>
        </w:rPr>
        <w:t xml:space="preserve">рецензии </w:t>
      </w:r>
      <w:r w:rsidR="004E7BC0">
        <w:rPr>
          <w:rFonts w:ascii="Times New Roman" w:hAnsi="Times New Roman" w:cs="Times New Roman"/>
          <w:sz w:val="24"/>
          <w:szCs w:val="24"/>
        </w:rPr>
        <w:t xml:space="preserve">на них </w:t>
      </w:r>
      <w:r>
        <w:rPr>
          <w:rFonts w:ascii="Times New Roman" w:hAnsi="Times New Roman" w:cs="Times New Roman"/>
          <w:sz w:val="24"/>
          <w:szCs w:val="24"/>
        </w:rPr>
        <w:t>пока еще в печати.</w:t>
      </w:r>
    </w:p>
    <w:p w:rsidR="00245051" w:rsidRDefault="004600A2" w:rsidP="0077745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Информируем</w:t>
      </w:r>
      <w:r w:rsidR="00245051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45051">
        <w:rPr>
          <w:rFonts w:ascii="Times New Roman" w:hAnsi="Times New Roman" w:cs="Times New Roman"/>
          <w:sz w:val="24"/>
          <w:szCs w:val="24"/>
        </w:rPr>
        <w:t>, дорогие коллеги, и о</w:t>
      </w:r>
      <w:r w:rsidR="00D32015">
        <w:rPr>
          <w:rFonts w:ascii="Times New Roman" w:hAnsi="Times New Roman" w:cs="Times New Roman"/>
          <w:sz w:val="24"/>
          <w:szCs w:val="24"/>
        </w:rPr>
        <w:t>б остальных</w:t>
      </w:r>
      <w:r w:rsidR="00245051">
        <w:rPr>
          <w:rFonts w:ascii="Times New Roman" w:hAnsi="Times New Roman" w:cs="Times New Roman"/>
          <w:sz w:val="24"/>
          <w:szCs w:val="24"/>
        </w:rPr>
        <w:t xml:space="preserve"> выпусках нашей </w:t>
      </w:r>
      <w:r w:rsidR="00B96EF0">
        <w:rPr>
          <w:rFonts w:ascii="Times New Roman" w:hAnsi="Times New Roman" w:cs="Times New Roman"/>
          <w:sz w:val="24"/>
          <w:szCs w:val="24"/>
        </w:rPr>
        <w:t xml:space="preserve">книжной </w:t>
      </w:r>
      <w:r w:rsidR="00245051">
        <w:rPr>
          <w:rFonts w:ascii="Times New Roman" w:hAnsi="Times New Roman" w:cs="Times New Roman"/>
          <w:sz w:val="24"/>
          <w:szCs w:val="24"/>
        </w:rPr>
        <w:t>серии:</w:t>
      </w:r>
    </w:p>
    <w:p w:rsidR="00006765" w:rsidRDefault="00006765" w:rsidP="0077745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051" w:rsidRPr="00006765" w:rsidRDefault="00006765" w:rsidP="0077745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7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Богданова О.А.</w:t>
      </w:r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 Усадьба и дача в русской литературе XIX–XXI вв.: топика, динамика, мифология: Монография / Отв. ред. Е.Е. Дмитриева. — М.: ИМЛИ РАН, 2019. — 288 с. — (Серия «Русская усадьба в мировом контексте». Вып. 1).</w:t>
      </w:r>
    </w:p>
    <w:p w:rsidR="0041501F" w:rsidRDefault="0095674C" w:rsidP="0077745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1501F" w:rsidRPr="003C7857">
          <w:rPr>
            <w:rStyle w:val="a3"/>
            <w:rFonts w:ascii="Times New Roman" w:hAnsi="Times New Roman" w:cs="Times New Roman"/>
            <w:sz w:val="24"/>
            <w:szCs w:val="24"/>
          </w:rPr>
          <w:t>http://litusadba.imli.ru/publication/vnimanie-na-nashem-sayte-vylozhena-polnotekstovaya-versiya-pervogo-vypuska-serii</w:t>
        </w:r>
      </w:hyperlink>
      <w:r w:rsidR="00415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765" w:rsidRDefault="00006765" w:rsidP="0077745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BC0" w:rsidRDefault="00006765" w:rsidP="004E7BC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D2D">
        <w:rPr>
          <w:rFonts w:ascii="Times New Roman" w:hAnsi="Times New Roman" w:cs="Times New Roman"/>
          <w:i/>
          <w:sz w:val="24"/>
          <w:szCs w:val="24"/>
        </w:rPr>
        <w:t xml:space="preserve">Скороходов М.В. </w:t>
      </w:r>
      <w:r w:rsidR="004E7BC0">
        <w:rPr>
          <w:rFonts w:ascii="Times New Roman" w:hAnsi="Times New Roman" w:cs="Times New Roman"/>
          <w:sz w:val="24"/>
          <w:szCs w:val="24"/>
        </w:rPr>
        <w:t xml:space="preserve">Помещичья усадьба в русской литературе конца </w:t>
      </w:r>
      <w:r w:rsidR="004E7BC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E7BC0">
        <w:rPr>
          <w:rFonts w:ascii="Times New Roman" w:hAnsi="Times New Roman" w:cs="Times New Roman"/>
          <w:sz w:val="24"/>
          <w:szCs w:val="24"/>
        </w:rPr>
        <w:t xml:space="preserve"> – первой трети </w:t>
      </w:r>
      <w:r w:rsidR="004E7BC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E7BC0">
        <w:rPr>
          <w:rFonts w:ascii="Times New Roman" w:hAnsi="Times New Roman" w:cs="Times New Roman"/>
          <w:sz w:val="24"/>
          <w:szCs w:val="24"/>
        </w:rPr>
        <w:t xml:space="preserve"> в.: междисци</w:t>
      </w:r>
      <w:r w:rsidR="00906EFA">
        <w:rPr>
          <w:rFonts w:ascii="Times New Roman" w:hAnsi="Times New Roman" w:cs="Times New Roman"/>
          <w:sz w:val="24"/>
          <w:szCs w:val="24"/>
        </w:rPr>
        <w:t>плинарный подход: Монография / О</w:t>
      </w:r>
      <w:r w:rsidR="004E7BC0">
        <w:rPr>
          <w:rFonts w:ascii="Times New Roman" w:hAnsi="Times New Roman" w:cs="Times New Roman"/>
          <w:sz w:val="24"/>
          <w:szCs w:val="24"/>
        </w:rPr>
        <w:t xml:space="preserve">тв. ред. Е.В. Глухова. – М.: ИМЛИ РАН, 2020. – </w:t>
      </w:r>
      <w:r w:rsidR="004E7BC0"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(Серия «Русская усадьба в мировом контексте». Вып. </w:t>
      </w:r>
      <w:r w:rsidR="004E7BC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E7BC0"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E7BC0" w:rsidRPr="004E7BC0" w:rsidRDefault="004E7BC0" w:rsidP="004E7BC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C0">
        <w:rPr>
          <w:rFonts w:ascii="Times New Roman" w:hAnsi="Times New Roman" w:cs="Times New Roman"/>
          <w:sz w:val="24"/>
          <w:szCs w:val="24"/>
        </w:rPr>
        <w:t>В печати</w:t>
      </w:r>
      <w:r>
        <w:rPr>
          <w:rFonts w:ascii="Times New Roman" w:hAnsi="Times New Roman" w:cs="Times New Roman"/>
          <w:sz w:val="24"/>
          <w:szCs w:val="24"/>
        </w:rPr>
        <w:t>. Выход в свет – декабрь 2020 г.</w:t>
      </w:r>
    </w:p>
    <w:p w:rsidR="00006765" w:rsidRPr="004E7BC0" w:rsidRDefault="00006765" w:rsidP="0077745D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BC0" w:rsidRDefault="00CD22E8" w:rsidP="004E7BC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BC0">
        <w:rPr>
          <w:rFonts w:ascii="Times New Roman" w:hAnsi="Times New Roman" w:cs="Times New Roman"/>
          <w:i/>
          <w:sz w:val="24"/>
          <w:szCs w:val="24"/>
        </w:rPr>
        <w:t>Дмитриева Е.Е.</w:t>
      </w:r>
      <w:r w:rsidR="004E7BC0">
        <w:rPr>
          <w:rFonts w:ascii="Times New Roman" w:hAnsi="Times New Roman" w:cs="Times New Roman"/>
          <w:sz w:val="24"/>
          <w:szCs w:val="24"/>
        </w:rPr>
        <w:t xml:space="preserve"> Литературные замки Европы и русский «усадебный текст» на изломе веков: 1880–1930е гг.: Монография / Отв. ред. Г.А. Велигорский. – М.: ИМЛИ РАН, 2020. – </w:t>
      </w:r>
      <w:r w:rsidR="004E7BC0"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(Серия «Русская усадьба в мировом контексте». Вып. </w:t>
      </w:r>
      <w:r w:rsidR="004E7BC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E7BC0"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E7BC0" w:rsidRDefault="004E7BC0" w:rsidP="004E7BC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BC0">
        <w:rPr>
          <w:rFonts w:ascii="Times New Roman" w:hAnsi="Times New Roman" w:cs="Times New Roman"/>
          <w:sz w:val="24"/>
          <w:szCs w:val="24"/>
        </w:rPr>
        <w:t>В печати</w:t>
      </w:r>
      <w:r>
        <w:rPr>
          <w:rFonts w:ascii="Times New Roman" w:hAnsi="Times New Roman" w:cs="Times New Roman"/>
          <w:sz w:val="24"/>
          <w:szCs w:val="24"/>
        </w:rPr>
        <w:t>. Выход в свет – декабрь 2020 г.</w:t>
      </w:r>
    </w:p>
    <w:p w:rsidR="007715F7" w:rsidRDefault="007715F7" w:rsidP="004E7BC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5F7" w:rsidRDefault="007715F7" w:rsidP="004E7BC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подготовке 6-го выпуска – коллективной монографии «Усадьба реальная – усадьба литературная» пока на стадии согласования с Государственным литературно-мемориальным музеем-заповедником А.П. Чехова «Мелихово». </w:t>
      </w:r>
    </w:p>
    <w:p w:rsidR="004E7BC0" w:rsidRDefault="004E7BC0" w:rsidP="004E7BC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BC0" w:rsidRDefault="004E7BC0" w:rsidP="004E7BC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 порядке проведения презентации выпусков 2 и 3</w:t>
      </w:r>
      <w:r w:rsidR="007F465D">
        <w:rPr>
          <w:rFonts w:ascii="Times New Roman" w:hAnsi="Times New Roman" w:cs="Times New Roman"/>
          <w:sz w:val="24"/>
          <w:szCs w:val="24"/>
        </w:rPr>
        <w:t xml:space="preserve"> </w:t>
      </w:r>
      <w:r w:rsidR="00E512B2">
        <w:rPr>
          <w:rFonts w:ascii="Times New Roman" w:hAnsi="Times New Roman" w:cs="Times New Roman"/>
          <w:sz w:val="24"/>
          <w:szCs w:val="24"/>
        </w:rPr>
        <w:t xml:space="preserve">книжной </w:t>
      </w:r>
      <w:r w:rsidR="007F465D">
        <w:rPr>
          <w:rFonts w:ascii="Times New Roman" w:hAnsi="Times New Roman" w:cs="Times New Roman"/>
          <w:sz w:val="24"/>
          <w:szCs w:val="24"/>
        </w:rPr>
        <w:t>серии «Русская усадьба в мировом контексте»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65D">
        <w:rPr>
          <w:rFonts w:ascii="Times New Roman" w:hAnsi="Times New Roman" w:cs="Times New Roman"/>
          <w:sz w:val="24"/>
          <w:szCs w:val="24"/>
        </w:rPr>
        <w:t xml:space="preserve"> Она будет проходить с 26 октября по 1 ноября 2020 г. на сайте </w:t>
      </w:r>
      <w:r w:rsidR="007F465D">
        <w:rPr>
          <w:rFonts w:ascii="Times New Roman" w:hAnsi="Times New Roman" w:cs="Times New Roman"/>
          <w:sz w:val="24"/>
          <w:szCs w:val="24"/>
          <w:lang w:val="en-US"/>
        </w:rPr>
        <w:t>litusadba</w:t>
      </w:r>
      <w:r w:rsidR="007F465D" w:rsidRPr="007F465D">
        <w:rPr>
          <w:rFonts w:ascii="Times New Roman" w:hAnsi="Times New Roman" w:cs="Times New Roman"/>
          <w:sz w:val="24"/>
          <w:szCs w:val="24"/>
        </w:rPr>
        <w:t>.</w:t>
      </w:r>
      <w:r w:rsidR="007F465D">
        <w:rPr>
          <w:rFonts w:ascii="Times New Roman" w:hAnsi="Times New Roman" w:cs="Times New Roman"/>
          <w:sz w:val="24"/>
          <w:szCs w:val="24"/>
          <w:lang w:val="en-US"/>
        </w:rPr>
        <w:t>imli</w:t>
      </w:r>
      <w:r w:rsidR="007F465D" w:rsidRPr="007F465D">
        <w:rPr>
          <w:rFonts w:ascii="Times New Roman" w:hAnsi="Times New Roman" w:cs="Times New Roman"/>
          <w:sz w:val="24"/>
          <w:szCs w:val="24"/>
        </w:rPr>
        <w:t>.</w:t>
      </w:r>
      <w:r w:rsidR="007F465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F465D" w:rsidRPr="007F465D">
        <w:rPr>
          <w:rFonts w:ascii="Times New Roman" w:hAnsi="Times New Roman" w:cs="Times New Roman"/>
          <w:sz w:val="24"/>
          <w:szCs w:val="24"/>
        </w:rPr>
        <w:t xml:space="preserve"> </w:t>
      </w:r>
      <w:r w:rsidR="007F465D">
        <w:rPr>
          <w:rFonts w:ascii="Times New Roman" w:hAnsi="Times New Roman" w:cs="Times New Roman"/>
          <w:sz w:val="24"/>
          <w:szCs w:val="24"/>
        </w:rPr>
        <w:t xml:space="preserve">в разделах </w:t>
      </w:r>
      <w:r w:rsidR="00906EFA">
        <w:rPr>
          <w:rFonts w:ascii="Times New Roman" w:hAnsi="Times New Roman" w:cs="Times New Roman"/>
          <w:sz w:val="24"/>
          <w:szCs w:val="24"/>
        </w:rPr>
        <w:t>«Работа проекта» (</w:t>
      </w:r>
      <w:r w:rsidR="007F465D">
        <w:rPr>
          <w:rFonts w:ascii="Times New Roman" w:hAnsi="Times New Roman" w:cs="Times New Roman"/>
          <w:sz w:val="24"/>
          <w:szCs w:val="24"/>
        </w:rPr>
        <w:t>«Научные мероприятия»</w:t>
      </w:r>
      <w:r w:rsidR="00906EFA">
        <w:rPr>
          <w:rFonts w:ascii="Times New Roman" w:hAnsi="Times New Roman" w:cs="Times New Roman"/>
          <w:sz w:val="24"/>
          <w:szCs w:val="24"/>
        </w:rPr>
        <w:t>)</w:t>
      </w:r>
      <w:r w:rsidR="007F465D">
        <w:rPr>
          <w:rFonts w:ascii="Times New Roman" w:hAnsi="Times New Roman" w:cs="Times New Roman"/>
          <w:sz w:val="24"/>
          <w:szCs w:val="24"/>
        </w:rPr>
        <w:t xml:space="preserve"> и «Новости». </w:t>
      </w:r>
      <w:r w:rsidR="00E512B2">
        <w:rPr>
          <w:rFonts w:ascii="Times New Roman" w:hAnsi="Times New Roman" w:cs="Times New Roman"/>
          <w:sz w:val="24"/>
          <w:szCs w:val="24"/>
        </w:rPr>
        <w:t>П</w:t>
      </w:r>
      <w:r w:rsidR="00992B25">
        <w:rPr>
          <w:rFonts w:ascii="Times New Roman" w:hAnsi="Times New Roman" w:cs="Times New Roman"/>
          <w:sz w:val="24"/>
          <w:szCs w:val="24"/>
        </w:rPr>
        <w:t xml:space="preserve">ожалуйста, </w:t>
      </w:r>
      <w:r w:rsidR="00E512B2">
        <w:rPr>
          <w:rFonts w:ascii="Times New Roman" w:hAnsi="Times New Roman" w:cs="Times New Roman"/>
          <w:sz w:val="24"/>
          <w:szCs w:val="24"/>
        </w:rPr>
        <w:t xml:space="preserve"> высыла</w:t>
      </w:r>
      <w:r w:rsidR="00992B25">
        <w:rPr>
          <w:rFonts w:ascii="Times New Roman" w:hAnsi="Times New Roman" w:cs="Times New Roman"/>
          <w:sz w:val="24"/>
          <w:szCs w:val="24"/>
        </w:rPr>
        <w:t>йте</w:t>
      </w:r>
      <w:r w:rsidR="00E512B2">
        <w:rPr>
          <w:rFonts w:ascii="Times New Roman" w:hAnsi="Times New Roman" w:cs="Times New Roman"/>
          <w:sz w:val="24"/>
          <w:szCs w:val="24"/>
        </w:rPr>
        <w:t xml:space="preserve"> свои отклики-выступления в письменном виде </w:t>
      </w:r>
      <w:r w:rsidR="007F465D">
        <w:rPr>
          <w:rFonts w:ascii="Times New Roman" w:hAnsi="Times New Roman" w:cs="Times New Roman"/>
          <w:sz w:val="24"/>
          <w:szCs w:val="24"/>
        </w:rPr>
        <w:t>на почт</w:t>
      </w:r>
      <w:r w:rsidR="00E512B2">
        <w:rPr>
          <w:rFonts w:ascii="Times New Roman" w:hAnsi="Times New Roman" w:cs="Times New Roman"/>
          <w:sz w:val="24"/>
          <w:szCs w:val="24"/>
        </w:rPr>
        <w:t>у</w:t>
      </w:r>
      <w:r w:rsidR="007F465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F465D" w:rsidRPr="003C78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litusadba</w:t>
        </w:r>
        <w:r w:rsidR="007F465D" w:rsidRPr="007F46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F465D" w:rsidRPr="003C78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F465D" w:rsidRPr="007F46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F465D" w:rsidRPr="003C78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F465D" w:rsidRPr="007F465D">
        <w:rPr>
          <w:rFonts w:ascii="Times New Roman" w:hAnsi="Times New Roman" w:cs="Times New Roman"/>
          <w:sz w:val="24"/>
          <w:szCs w:val="24"/>
        </w:rPr>
        <w:t xml:space="preserve"> </w:t>
      </w:r>
      <w:r w:rsidR="00E512B2">
        <w:rPr>
          <w:rFonts w:ascii="Times New Roman" w:hAnsi="Times New Roman" w:cs="Times New Roman"/>
          <w:sz w:val="24"/>
          <w:szCs w:val="24"/>
        </w:rPr>
        <w:t xml:space="preserve">с 26 октября по 1 </w:t>
      </w:r>
      <w:r w:rsidR="004600A2">
        <w:rPr>
          <w:rFonts w:ascii="Times New Roman" w:hAnsi="Times New Roman" w:cs="Times New Roman"/>
          <w:sz w:val="24"/>
          <w:szCs w:val="24"/>
        </w:rPr>
        <w:t>ноября</w:t>
      </w:r>
      <w:r w:rsidR="00906EF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E512B2">
        <w:rPr>
          <w:rFonts w:ascii="Times New Roman" w:hAnsi="Times New Roman" w:cs="Times New Roman"/>
          <w:sz w:val="24"/>
          <w:szCs w:val="24"/>
        </w:rPr>
        <w:t xml:space="preserve">. Там </w:t>
      </w:r>
      <w:r w:rsidR="007F465D">
        <w:rPr>
          <w:rFonts w:ascii="Times New Roman" w:hAnsi="Times New Roman" w:cs="Times New Roman"/>
          <w:sz w:val="24"/>
          <w:szCs w:val="24"/>
        </w:rPr>
        <w:t xml:space="preserve">мы </w:t>
      </w:r>
      <w:r w:rsidR="00E512B2">
        <w:rPr>
          <w:rFonts w:ascii="Times New Roman" w:hAnsi="Times New Roman" w:cs="Times New Roman"/>
          <w:sz w:val="24"/>
          <w:szCs w:val="24"/>
        </w:rPr>
        <w:t xml:space="preserve">их </w:t>
      </w:r>
      <w:r w:rsidR="007F465D">
        <w:rPr>
          <w:rFonts w:ascii="Times New Roman" w:hAnsi="Times New Roman" w:cs="Times New Roman"/>
          <w:sz w:val="24"/>
          <w:szCs w:val="24"/>
        </w:rPr>
        <w:t>будем собирать</w:t>
      </w:r>
      <w:r w:rsidR="00E512B2">
        <w:rPr>
          <w:rFonts w:ascii="Times New Roman" w:hAnsi="Times New Roman" w:cs="Times New Roman"/>
          <w:sz w:val="24"/>
          <w:szCs w:val="24"/>
        </w:rPr>
        <w:t>, отвечать на возникающие вопросы</w:t>
      </w:r>
      <w:r w:rsidR="007F465D">
        <w:rPr>
          <w:rFonts w:ascii="Times New Roman" w:hAnsi="Times New Roman" w:cs="Times New Roman"/>
          <w:sz w:val="24"/>
          <w:szCs w:val="24"/>
        </w:rPr>
        <w:t xml:space="preserve">. Затем в течение последующей недели </w:t>
      </w:r>
      <w:r w:rsidR="00DC69FA">
        <w:rPr>
          <w:rFonts w:ascii="Times New Roman" w:hAnsi="Times New Roman" w:cs="Times New Roman"/>
          <w:sz w:val="24"/>
          <w:szCs w:val="24"/>
        </w:rPr>
        <w:t xml:space="preserve">структурируем </w:t>
      </w:r>
      <w:r w:rsidR="007F465D">
        <w:rPr>
          <w:rFonts w:ascii="Times New Roman" w:hAnsi="Times New Roman" w:cs="Times New Roman"/>
          <w:sz w:val="24"/>
          <w:szCs w:val="24"/>
        </w:rPr>
        <w:t xml:space="preserve">собранный материал и 9 ноября разместим на нашем сайте. </w:t>
      </w:r>
    </w:p>
    <w:p w:rsidR="007F465D" w:rsidRDefault="007F465D" w:rsidP="004E7BC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65D">
        <w:rPr>
          <w:rFonts w:ascii="Times New Roman" w:hAnsi="Times New Roman" w:cs="Times New Roman"/>
          <w:sz w:val="24"/>
          <w:szCs w:val="24"/>
        </w:rPr>
        <w:t>Каждого из вас мы просим поделиться своими размышлениями о работе над статьями для коллективной монографии, впечатлени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F465D">
        <w:rPr>
          <w:rFonts w:ascii="Times New Roman" w:hAnsi="Times New Roman" w:cs="Times New Roman"/>
          <w:sz w:val="24"/>
          <w:szCs w:val="24"/>
        </w:rPr>
        <w:t xml:space="preserve"> от конкретного выпуска</w:t>
      </w:r>
      <w:r>
        <w:rPr>
          <w:rFonts w:ascii="Times New Roman" w:hAnsi="Times New Roman" w:cs="Times New Roman"/>
          <w:sz w:val="24"/>
          <w:szCs w:val="24"/>
        </w:rPr>
        <w:t>, в котором вы участвуете,</w:t>
      </w:r>
      <w:r w:rsidRPr="007F465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F465D">
        <w:rPr>
          <w:rFonts w:ascii="Times New Roman" w:hAnsi="Times New Roman" w:cs="Times New Roman"/>
          <w:sz w:val="24"/>
          <w:szCs w:val="24"/>
        </w:rPr>
        <w:t xml:space="preserve">серии </w:t>
      </w:r>
      <w:r>
        <w:rPr>
          <w:rFonts w:ascii="Times New Roman" w:hAnsi="Times New Roman" w:cs="Times New Roman"/>
          <w:sz w:val="24"/>
          <w:szCs w:val="24"/>
        </w:rPr>
        <w:t xml:space="preserve">«Русская усадьба в мировом контексте» </w:t>
      </w:r>
      <w:r w:rsidRPr="007F465D">
        <w:rPr>
          <w:rFonts w:ascii="Times New Roman" w:hAnsi="Times New Roman" w:cs="Times New Roman"/>
          <w:sz w:val="24"/>
          <w:szCs w:val="24"/>
        </w:rPr>
        <w:t>в целом (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7F465D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465D">
        <w:rPr>
          <w:rFonts w:ascii="Times New Roman" w:hAnsi="Times New Roman" w:cs="Times New Roman"/>
          <w:sz w:val="24"/>
          <w:szCs w:val="24"/>
        </w:rPr>
        <w:t>, оформлени</w:t>
      </w:r>
      <w:r w:rsidR="003A2357">
        <w:rPr>
          <w:rFonts w:ascii="Times New Roman" w:hAnsi="Times New Roman" w:cs="Times New Roman"/>
          <w:sz w:val="24"/>
          <w:szCs w:val="24"/>
        </w:rPr>
        <w:t>и</w:t>
      </w:r>
      <w:r w:rsidRPr="007F465D">
        <w:rPr>
          <w:rFonts w:ascii="Times New Roman" w:hAnsi="Times New Roman" w:cs="Times New Roman"/>
          <w:sz w:val="24"/>
          <w:szCs w:val="24"/>
        </w:rPr>
        <w:t xml:space="preserve"> и проч.), </w:t>
      </w:r>
      <w:r w:rsidR="003A2357">
        <w:rPr>
          <w:rFonts w:ascii="Times New Roman" w:hAnsi="Times New Roman" w:cs="Times New Roman"/>
          <w:sz w:val="24"/>
          <w:szCs w:val="24"/>
        </w:rPr>
        <w:t xml:space="preserve">высказать </w:t>
      </w:r>
      <w:r w:rsidRPr="007F465D">
        <w:rPr>
          <w:rFonts w:ascii="Times New Roman" w:hAnsi="Times New Roman" w:cs="Times New Roman"/>
          <w:sz w:val="24"/>
          <w:szCs w:val="24"/>
        </w:rPr>
        <w:t>пожелания</w:t>
      </w:r>
      <w:r w:rsidR="003A2357">
        <w:rPr>
          <w:rFonts w:ascii="Times New Roman" w:hAnsi="Times New Roman" w:cs="Times New Roman"/>
          <w:sz w:val="24"/>
          <w:szCs w:val="24"/>
        </w:rPr>
        <w:t>, если они у вас возникнут.</w:t>
      </w:r>
      <w:r w:rsidRPr="007F465D">
        <w:rPr>
          <w:rFonts w:ascii="Times New Roman" w:hAnsi="Times New Roman" w:cs="Times New Roman"/>
          <w:sz w:val="24"/>
          <w:szCs w:val="24"/>
        </w:rPr>
        <w:t xml:space="preserve"> </w:t>
      </w:r>
      <w:r w:rsidR="003A2357">
        <w:rPr>
          <w:rFonts w:ascii="Times New Roman" w:hAnsi="Times New Roman" w:cs="Times New Roman"/>
          <w:sz w:val="24"/>
          <w:szCs w:val="24"/>
        </w:rPr>
        <w:t>Р</w:t>
      </w:r>
      <w:r w:rsidRPr="007F465D">
        <w:rPr>
          <w:rFonts w:ascii="Times New Roman" w:hAnsi="Times New Roman" w:cs="Times New Roman"/>
          <w:sz w:val="24"/>
          <w:szCs w:val="24"/>
        </w:rPr>
        <w:t>екомендуемый объем</w:t>
      </w:r>
      <w:r w:rsidR="003A2357">
        <w:rPr>
          <w:rFonts w:ascii="Times New Roman" w:hAnsi="Times New Roman" w:cs="Times New Roman"/>
          <w:sz w:val="24"/>
          <w:szCs w:val="24"/>
        </w:rPr>
        <w:t xml:space="preserve"> письменного выступления</w:t>
      </w:r>
      <w:r w:rsidRPr="007F465D">
        <w:rPr>
          <w:rFonts w:ascii="Times New Roman" w:hAnsi="Times New Roman" w:cs="Times New Roman"/>
          <w:sz w:val="24"/>
          <w:szCs w:val="24"/>
        </w:rPr>
        <w:t>: от нескольких строк до 1 страницы</w:t>
      </w:r>
      <w:r w:rsidR="003A2357">
        <w:rPr>
          <w:rFonts w:ascii="Times New Roman" w:hAnsi="Times New Roman" w:cs="Times New Roman"/>
          <w:sz w:val="24"/>
          <w:szCs w:val="24"/>
        </w:rPr>
        <w:t>. Форма свободная.</w:t>
      </w:r>
    </w:p>
    <w:p w:rsidR="003A2357" w:rsidRDefault="003A2357" w:rsidP="004E7BC0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искренне благодарны всем, кто выскажется! Ждем ваших писем, дорогие и глубокоуважаемые коллеги!</w:t>
      </w:r>
    </w:p>
    <w:p w:rsidR="003A2357" w:rsidRPr="003A2357" w:rsidRDefault="003A2357" w:rsidP="003A2357">
      <w:pPr>
        <w:spacing w:after="0"/>
        <w:ind w:left="-567" w:right="283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2357">
        <w:rPr>
          <w:rFonts w:ascii="Times New Roman" w:hAnsi="Times New Roman" w:cs="Times New Roman"/>
          <w:i/>
          <w:sz w:val="24"/>
          <w:szCs w:val="24"/>
        </w:rPr>
        <w:t xml:space="preserve">Составитель и ответственный редактор </w:t>
      </w:r>
    </w:p>
    <w:p w:rsidR="003A2357" w:rsidRPr="003A2357" w:rsidRDefault="003A2357" w:rsidP="003A2357">
      <w:pPr>
        <w:spacing w:after="0"/>
        <w:ind w:left="-567" w:right="283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2357">
        <w:rPr>
          <w:rFonts w:ascii="Times New Roman" w:hAnsi="Times New Roman" w:cs="Times New Roman"/>
          <w:i/>
          <w:sz w:val="24"/>
          <w:szCs w:val="24"/>
        </w:rPr>
        <w:t xml:space="preserve">выпусков 2 и 3 серии «Русская усадьба в мировом контексте» </w:t>
      </w:r>
    </w:p>
    <w:p w:rsidR="00961267" w:rsidRDefault="0002256C" w:rsidP="007715F7">
      <w:pPr>
        <w:spacing w:after="0"/>
        <w:ind w:left="-567" w:right="283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О.А. Богданова</w:t>
      </w:r>
    </w:p>
    <w:p w:rsidR="00961267" w:rsidRDefault="00961267" w:rsidP="007715F7">
      <w:pPr>
        <w:spacing w:after="0"/>
        <w:ind w:left="-567" w:right="283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22E8" w:rsidRPr="004E7BC0" w:rsidRDefault="00961267" w:rsidP="00961267">
      <w:pPr>
        <w:pStyle w:val="a9"/>
        <w:rPr>
          <w:rFonts w:ascii="Times New Roman" w:hAnsi="Times New Roman" w:cs="Times New Roman"/>
          <w:sz w:val="24"/>
          <w:szCs w:val="24"/>
        </w:rPr>
      </w:pPr>
      <w:r w:rsidRPr="00961267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Финансовая поддержка Российского научного фонда (проект № 18-18-00129)</w:t>
      </w:r>
      <w:r w:rsidR="007715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CD22E8" w:rsidRPr="004E7BC0" w:rsidSect="00984E7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D3" w:rsidRDefault="00421FD3" w:rsidP="0002256C">
      <w:pPr>
        <w:spacing w:after="0" w:line="240" w:lineRule="auto"/>
      </w:pPr>
      <w:r>
        <w:separator/>
      </w:r>
    </w:p>
  </w:endnote>
  <w:endnote w:type="continuationSeparator" w:id="0">
    <w:p w:rsidR="00421FD3" w:rsidRDefault="00421FD3" w:rsidP="0002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537065"/>
      <w:docPartObj>
        <w:docPartGallery w:val="Page Numbers (Bottom of Page)"/>
        <w:docPartUnique/>
      </w:docPartObj>
    </w:sdtPr>
    <w:sdtContent>
      <w:p w:rsidR="0002256C" w:rsidRDefault="0095674C">
        <w:pPr>
          <w:pStyle w:val="a7"/>
          <w:jc w:val="center"/>
        </w:pPr>
        <w:r>
          <w:fldChar w:fldCharType="begin"/>
        </w:r>
        <w:r w:rsidR="0002256C">
          <w:instrText>PAGE   \* MERGEFORMAT</w:instrText>
        </w:r>
        <w:r>
          <w:fldChar w:fldCharType="separate"/>
        </w:r>
        <w:r w:rsidR="00961267">
          <w:rPr>
            <w:noProof/>
          </w:rPr>
          <w:t>2</w:t>
        </w:r>
        <w:r>
          <w:fldChar w:fldCharType="end"/>
        </w:r>
      </w:p>
    </w:sdtContent>
  </w:sdt>
  <w:p w:rsidR="0002256C" w:rsidRDefault="000225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D3" w:rsidRDefault="00421FD3" w:rsidP="0002256C">
      <w:pPr>
        <w:spacing w:after="0" w:line="240" w:lineRule="auto"/>
      </w:pPr>
      <w:r>
        <w:separator/>
      </w:r>
    </w:p>
  </w:footnote>
  <w:footnote w:type="continuationSeparator" w:id="0">
    <w:p w:rsidR="00421FD3" w:rsidRDefault="00421FD3" w:rsidP="00022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7CE"/>
    <w:rsid w:val="00006765"/>
    <w:rsid w:val="0002187D"/>
    <w:rsid w:val="0002256C"/>
    <w:rsid w:val="00023B2C"/>
    <w:rsid w:val="00032A68"/>
    <w:rsid w:val="0003637E"/>
    <w:rsid w:val="0006621F"/>
    <w:rsid w:val="00073C5F"/>
    <w:rsid w:val="00075570"/>
    <w:rsid w:val="00091B3E"/>
    <w:rsid w:val="000932C3"/>
    <w:rsid w:val="000B0876"/>
    <w:rsid w:val="000B4C82"/>
    <w:rsid w:val="000B71E9"/>
    <w:rsid w:val="000C5D00"/>
    <w:rsid w:val="000C6E8E"/>
    <w:rsid w:val="000C7E35"/>
    <w:rsid w:val="000D04CE"/>
    <w:rsid w:val="000D554F"/>
    <w:rsid w:val="001024BB"/>
    <w:rsid w:val="0011063E"/>
    <w:rsid w:val="001145B1"/>
    <w:rsid w:val="00114949"/>
    <w:rsid w:val="00120E1D"/>
    <w:rsid w:val="00121DAF"/>
    <w:rsid w:val="0012418E"/>
    <w:rsid w:val="0012715B"/>
    <w:rsid w:val="00130016"/>
    <w:rsid w:val="00130C8E"/>
    <w:rsid w:val="00131FE0"/>
    <w:rsid w:val="0014005D"/>
    <w:rsid w:val="001444D3"/>
    <w:rsid w:val="0016490B"/>
    <w:rsid w:val="00164E66"/>
    <w:rsid w:val="001673B1"/>
    <w:rsid w:val="00176661"/>
    <w:rsid w:val="001842FB"/>
    <w:rsid w:val="00190C56"/>
    <w:rsid w:val="001C3FEB"/>
    <w:rsid w:val="001C5D17"/>
    <w:rsid w:val="001C744A"/>
    <w:rsid w:val="001D0BCE"/>
    <w:rsid w:val="001D189F"/>
    <w:rsid w:val="001D2C63"/>
    <w:rsid w:val="001E3C93"/>
    <w:rsid w:val="001F19CA"/>
    <w:rsid w:val="002018C8"/>
    <w:rsid w:val="002027DD"/>
    <w:rsid w:val="002047A5"/>
    <w:rsid w:val="00204F30"/>
    <w:rsid w:val="00214575"/>
    <w:rsid w:val="00214885"/>
    <w:rsid w:val="002170F7"/>
    <w:rsid w:val="0022393E"/>
    <w:rsid w:val="00223BA2"/>
    <w:rsid w:val="0022444B"/>
    <w:rsid w:val="00243B97"/>
    <w:rsid w:val="00245051"/>
    <w:rsid w:val="00252200"/>
    <w:rsid w:val="00255351"/>
    <w:rsid w:val="00256588"/>
    <w:rsid w:val="0026499B"/>
    <w:rsid w:val="00270529"/>
    <w:rsid w:val="002729C7"/>
    <w:rsid w:val="00272C06"/>
    <w:rsid w:val="0028230F"/>
    <w:rsid w:val="00285880"/>
    <w:rsid w:val="002933EE"/>
    <w:rsid w:val="00294A2C"/>
    <w:rsid w:val="002A0872"/>
    <w:rsid w:val="002A58A9"/>
    <w:rsid w:val="002B3E5B"/>
    <w:rsid w:val="002C066C"/>
    <w:rsid w:val="002C1B6F"/>
    <w:rsid w:val="002C2533"/>
    <w:rsid w:val="002D3845"/>
    <w:rsid w:val="002E1BD8"/>
    <w:rsid w:val="002E446B"/>
    <w:rsid w:val="002F5610"/>
    <w:rsid w:val="00336B7F"/>
    <w:rsid w:val="00341092"/>
    <w:rsid w:val="00350340"/>
    <w:rsid w:val="003806E9"/>
    <w:rsid w:val="0038560B"/>
    <w:rsid w:val="003A2357"/>
    <w:rsid w:val="003A32EC"/>
    <w:rsid w:val="003A60B0"/>
    <w:rsid w:val="003A7644"/>
    <w:rsid w:val="003B4E78"/>
    <w:rsid w:val="003C09A9"/>
    <w:rsid w:val="003C53A3"/>
    <w:rsid w:val="003F28D1"/>
    <w:rsid w:val="003F4DE6"/>
    <w:rsid w:val="00410013"/>
    <w:rsid w:val="0041501F"/>
    <w:rsid w:val="00417648"/>
    <w:rsid w:val="00420E82"/>
    <w:rsid w:val="00421115"/>
    <w:rsid w:val="00421FD3"/>
    <w:rsid w:val="00423AC8"/>
    <w:rsid w:val="00426D6F"/>
    <w:rsid w:val="004278D6"/>
    <w:rsid w:val="00436B85"/>
    <w:rsid w:val="00445C9B"/>
    <w:rsid w:val="004472CF"/>
    <w:rsid w:val="00452D95"/>
    <w:rsid w:val="00456625"/>
    <w:rsid w:val="004600A2"/>
    <w:rsid w:val="00472719"/>
    <w:rsid w:val="00483972"/>
    <w:rsid w:val="00487E72"/>
    <w:rsid w:val="004A02F0"/>
    <w:rsid w:val="004A61A9"/>
    <w:rsid w:val="004B18D7"/>
    <w:rsid w:val="004C2636"/>
    <w:rsid w:val="004C601A"/>
    <w:rsid w:val="004D2BFF"/>
    <w:rsid w:val="004E7BC0"/>
    <w:rsid w:val="004F0910"/>
    <w:rsid w:val="004F4E61"/>
    <w:rsid w:val="00502959"/>
    <w:rsid w:val="00507EE9"/>
    <w:rsid w:val="00512B93"/>
    <w:rsid w:val="00517BC6"/>
    <w:rsid w:val="005251BA"/>
    <w:rsid w:val="005311C8"/>
    <w:rsid w:val="00543F40"/>
    <w:rsid w:val="00546DFD"/>
    <w:rsid w:val="005648CB"/>
    <w:rsid w:val="005659F7"/>
    <w:rsid w:val="00573C99"/>
    <w:rsid w:val="00573CFF"/>
    <w:rsid w:val="00590A82"/>
    <w:rsid w:val="005A0825"/>
    <w:rsid w:val="005A28E8"/>
    <w:rsid w:val="005B198A"/>
    <w:rsid w:val="005B2419"/>
    <w:rsid w:val="005C6380"/>
    <w:rsid w:val="005F585D"/>
    <w:rsid w:val="00600CD4"/>
    <w:rsid w:val="0060768E"/>
    <w:rsid w:val="00614136"/>
    <w:rsid w:val="00620F4C"/>
    <w:rsid w:val="00623DAC"/>
    <w:rsid w:val="006319A9"/>
    <w:rsid w:val="0063586E"/>
    <w:rsid w:val="0064039E"/>
    <w:rsid w:val="00642A24"/>
    <w:rsid w:val="00644406"/>
    <w:rsid w:val="00661C04"/>
    <w:rsid w:val="0067286E"/>
    <w:rsid w:val="0067317D"/>
    <w:rsid w:val="006801AC"/>
    <w:rsid w:val="00681265"/>
    <w:rsid w:val="00683243"/>
    <w:rsid w:val="00693996"/>
    <w:rsid w:val="00695710"/>
    <w:rsid w:val="006B047E"/>
    <w:rsid w:val="006C18A4"/>
    <w:rsid w:val="006D79E5"/>
    <w:rsid w:val="006E2179"/>
    <w:rsid w:val="00701716"/>
    <w:rsid w:val="00715369"/>
    <w:rsid w:val="00717F52"/>
    <w:rsid w:val="00730568"/>
    <w:rsid w:val="0073268F"/>
    <w:rsid w:val="00736D64"/>
    <w:rsid w:val="007421F8"/>
    <w:rsid w:val="00743770"/>
    <w:rsid w:val="00761A60"/>
    <w:rsid w:val="0076471E"/>
    <w:rsid w:val="00770E8A"/>
    <w:rsid w:val="007715F7"/>
    <w:rsid w:val="00771E64"/>
    <w:rsid w:val="0077745D"/>
    <w:rsid w:val="00782548"/>
    <w:rsid w:val="00782AEB"/>
    <w:rsid w:val="00783619"/>
    <w:rsid w:val="007841C0"/>
    <w:rsid w:val="00785441"/>
    <w:rsid w:val="00786784"/>
    <w:rsid w:val="00790960"/>
    <w:rsid w:val="007934CA"/>
    <w:rsid w:val="007A5633"/>
    <w:rsid w:val="007B414E"/>
    <w:rsid w:val="007B6EC4"/>
    <w:rsid w:val="007C2D15"/>
    <w:rsid w:val="007D0FFB"/>
    <w:rsid w:val="007F465D"/>
    <w:rsid w:val="007F61F9"/>
    <w:rsid w:val="007F7140"/>
    <w:rsid w:val="00804691"/>
    <w:rsid w:val="008105A1"/>
    <w:rsid w:val="00821A75"/>
    <w:rsid w:val="008376EC"/>
    <w:rsid w:val="008473B8"/>
    <w:rsid w:val="008529C8"/>
    <w:rsid w:val="00862BD0"/>
    <w:rsid w:val="0087770E"/>
    <w:rsid w:val="00881465"/>
    <w:rsid w:val="0088403D"/>
    <w:rsid w:val="008916E5"/>
    <w:rsid w:val="008A0AE3"/>
    <w:rsid w:val="008A6436"/>
    <w:rsid w:val="008C5156"/>
    <w:rsid w:val="008F7DD3"/>
    <w:rsid w:val="00904CE1"/>
    <w:rsid w:val="00906EFA"/>
    <w:rsid w:val="00921FE2"/>
    <w:rsid w:val="009222A8"/>
    <w:rsid w:val="009405A6"/>
    <w:rsid w:val="0094381D"/>
    <w:rsid w:val="009457AE"/>
    <w:rsid w:val="0095674C"/>
    <w:rsid w:val="00961267"/>
    <w:rsid w:val="00963C97"/>
    <w:rsid w:val="00971109"/>
    <w:rsid w:val="0097449C"/>
    <w:rsid w:val="009809C4"/>
    <w:rsid w:val="00980BB7"/>
    <w:rsid w:val="00984E78"/>
    <w:rsid w:val="0098730A"/>
    <w:rsid w:val="00990CB4"/>
    <w:rsid w:val="00992B25"/>
    <w:rsid w:val="009B1109"/>
    <w:rsid w:val="009B11BE"/>
    <w:rsid w:val="009B15EB"/>
    <w:rsid w:val="009B549B"/>
    <w:rsid w:val="009C5099"/>
    <w:rsid w:val="009D63E0"/>
    <w:rsid w:val="009D77B0"/>
    <w:rsid w:val="009E55B1"/>
    <w:rsid w:val="009F3819"/>
    <w:rsid w:val="00A01B68"/>
    <w:rsid w:val="00A02C01"/>
    <w:rsid w:val="00A12769"/>
    <w:rsid w:val="00A15749"/>
    <w:rsid w:val="00A1687E"/>
    <w:rsid w:val="00A27C08"/>
    <w:rsid w:val="00A365A3"/>
    <w:rsid w:val="00A41B75"/>
    <w:rsid w:val="00A420AC"/>
    <w:rsid w:val="00A43ACF"/>
    <w:rsid w:val="00A44253"/>
    <w:rsid w:val="00A4631D"/>
    <w:rsid w:val="00A5050D"/>
    <w:rsid w:val="00A52BB9"/>
    <w:rsid w:val="00A620E7"/>
    <w:rsid w:val="00AA3FDF"/>
    <w:rsid w:val="00AA48C3"/>
    <w:rsid w:val="00AB79F0"/>
    <w:rsid w:val="00AD5DB2"/>
    <w:rsid w:val="00AD69D4"/>
    <w:rsid w:val="00AD7A2C"/>
    <w:rsid w:val="00AD7CC2"/>
    <w:rsid w:val="00AE492B"/>
    <w:rsid w:val="00AF39F1"/>
    <w:rsid w:val="00AF42D8"/>
    <w:rsid w:val="00B002ED"/>
    <w:rsid w:val="00B067C9"/>
    <w:rsid w:val="00B10892"/>
    <w:rsid w:val="00B32C10"/>
    <w:rsid w:val="00B36790"/>
    <w:rsid w:val="00B45A03"/>
    <w:rsid w:val="00B57652"/>
    <w:rsid w:val="00B63EDB"/>
    <w:rsid w:val="00B65B0A"/>
    <w:rsid w:val="00B65E47"/>
    <w:rsid w:val="00B6691F"/>
    <w:rsid w:val="00B74759"/>
    <w:rsid w:val="00B80915"/>
    <w:rsid w:val="00B96EF0"/>
    <w:rsid w:val="00BB2779"/>
    <w:rsid w:val="00BC3BE7"/>
    <w:rsid w:val="00BC5324"/>
    <w:rsid w:val="00BC6D87"/>
    <w:rsid w:val="00BD024A"/>
    <w:rsid w:val="00BE1538"/>
    <w:rsid w:val="00BF5CFB"/>
    <w:rsid w:val="00C07AC4"/>
    <w:rsid w:val="00C17227"/>
    <w:rsid w:val="00C2087A"/>
    <w:rsid w:val="00C21FFC"/>
    <w:rsid w:val="00C2603E"/>
    <w:rsid w:val="00C27BB5"/>
    <w:rsid w:val="00C323A5"/>
    <w:rsid w:val="00C327E6"/>
    <w:rsid w:val="00C35241"/>
    <w:rsid w:val="00C41A8D"/>
    <w:rsid w:val="00C46527"/>
    <w:rsid w:val="00C570F5"/>
    <w:rsid w:val="00C607DF"/>
    <w:rsid w:val="00C70DA1"/>
    <w:rsid w:val="00C76622"/>
    <w:rsid w:val="00C92066"/>
    <w:rsid w:val="00C9272B"/>
    <w:rsid w:val="00C95558"/>
    <w:rsid w:val="00CA6B01"/>
    <w:rsid w:val="00CB618F"/>
    <w:rsid w:val="00CC3944"/>
    <w:rsid w:val="00CC4CF2"/>
    <w:rsid w:val="00CD22E8"/>
    <w:rsid w:val="00CD726D"/>
    <w:rsid w:val="00CE524B"/>
    <w:rsid w:val="00CE634D"/>
    <w:rsid w:val="00CF1F1D"/>
    <w:rsid w:val="00D13283"/>
    <w:rsid w:val="00D268CD"/>
    <w:rsid w:val="00D32015"/>
    <w:rsid w:val="00D3228B"/>
    <w:rsid w:val="00D55B34"/>
    <w:rsid w:val="00D616A9"/>
    <w:rsid w:val="00D657CE"/>
    <w:rsid w:val="00D704E7"/>
    <w:rsid w:val="00D70CDF"/>
    <w:rsid w:val="00D82AFD"/>
    <w:rsid w:val="00D85D9A"/>
    <w:rsid w:val="00D96AD0"/>
    <w:rsid w:val="00DB2FFF"/>
    <w:rsid w:val="00DC69FA"/>
    <w:rsid w:val="00DC7E6C"/>
    <w:rsid w:val="00DD3247"/>
    <w:rsid w:val="00DD4E07"/>
    <w:rsid w:val="00DE2D2D"/>
    <w:rsid w:val="00DE3F9C"/>
    <w:rsid w:val="00DE60C0"/>
    <w:rsid w:val="00E02D40"/>
    <w:rsid w:val="00E127A6"/>
    <w:rsid w:val="00E1444C"/>
    <w:rsid w:val="00E15556"/>
    <w:rsid w:val="00E2580E"/>
    <w:rsid w:val="00E4462B"/>
    <w:rsid w:val="00E469D3"/>
    <w:rsid w:val="00E512B2"/>
    <w:rsid w:val="00E71B70"/>
    <w:rsid w:val="00E77E3E"/>
    <w:rsid w:val="00E93913"/>
    <w:rsid w:val="00EA7717"/>
    <w:rsid w:val="00EB4A49"/>
    <w:rsid w:val="00EC37B9"/>
    <w:rsid w:val="00EC5631"/>
    <w:rsid w:val="00EC68BC"/>
    <w:rsid w:val="00ED1E39"/>
    <w:rsid w:val="00EE407F"/>
    <w:rsid w:val="00EE4569"/>
    <w:rsid w:val="00EF4123"/>
    <w:rsid w:val="00EF4C98"/>
    <w:rsid w:val="00EF7B2B"/>
    <w:rsid w:val="00F0531D"/>
    <w:rsid w:val="00F21215"/>
    <w:rsid w:val="00F25EC6"/>
    <w:rsid w:val="00F33B33"/>
    <w:rsid w:val="00F41564"/>
    <w:rsid w:val="00F50500"/>
    <w:rsid w:val="00F6262E"/>
    <w:rsid w:val="00FA10BA"/>
    <w:rsid w:val="00FA6C1C"/>
    <w:rsid w:val="00FB06DF"/>
    <w:rsid w:val="00FB07F8"/>
    <w:rsid w:val="00FB25D9"/>
    <w:rsid w:val="00FC18E6"/>
    <w:rsid w:val="00FC648F"/>
    <w:rsid w:val="00FC6509"/>
    <w:rsid w:val="00FD2DF3"/>
    <w:rsid w:val="00FD62AA"/>
    <w:rsid w:val="00FE23AA"/>
    <w:rsid w:val="00FF0800"/>
    <w:rsid w:val="00FF1C32"/>
    <w:rsid w:val="00FF486E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4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7BC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2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56C"/>
  </w:style>
  <w:style w:type="paragraph" w:styleId="a7">
    <w:name w:val="footer"/>
    <w:basedOn w:val="a"/>
    <w:link w:val="a8"/>
    <w:uiPriority w:val="99"/>
    <w:unhideWhenUsed/>
    <w:rsid w:val="0002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56C"/>
  </w:style>
  <w:style w:type="paragraph" w:styleId="a9">
    <w:name w:val="No Spacing"/>
    <w:uiPriority w:val="1"/>
    <w:qFormat/>
    <w:rsid w:val="00961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4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7BC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2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56C"/>
  </w:style>
  <w:style w:type="paragraph" w:styleId="a7">
    <w:name w:val="footer"/>
    <w:basedOn w:val="a"/>
    <w:link w:val="a8"/>
    <w:uiPriority w:val="99"/>
    <w:unhideWhenUsed/>
    <w:rsid w:val="0002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usadb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tusadba.imli.ru/news/uvidela-svet-kollektivnaya-monografiya-fenomen-russkoy-literaturnoy-usadby-ot-chehova-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usadba.imli.ru/news/uvidela-svet-kollektivnaya-monografiya-russkaya-usadba-i-evropa-diahroniya-nostalgiy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litusadb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tusadba.imli.ru/publication/vnimanie-na-nashem-sayte-vylozhena-polnotekstovaya-versiya-pervogo-vypuska-seri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2020-11-17T19:16:00Z</dcterms:created>
  <dcterms:modified xsi:type="dcterms:W3CDTF">2020-11-17T19:16:00Z</dcterms:modified>
</cp:coreProperties>
</file>