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28" w:rsidRPr="00F8413C" w:rsidRDefault="00BD3C28" w:rsidP="00BD3C28">
      <w:pPr>
        <w:spacing w:after="0" w:line="240" w:lineRule="auto"/>
        <w:ind w:left="-567" w:right="141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F8413C">
        <w:rPr>
          <w:rStyle w:val="s1"/>
          <w:rFonts w:ascii="Times New Roman" w:hAnsi="Times New Roman" w:cs="Times New Roman"/>
          <w:sz w:val="24"/>
          <w:szCs w:val="24"/>
        </w:rPr>
        <w:t>Институт мировой литературы им. А.М. Горького Р</w:t>
      </w:r>
      <w:r>
        <w:rPr>
          <w:rStyle w:val="s1"/>
          <w:rFonts w:ascii="Times New Roman" w:hAnsi="Times New Roman" w:cs="Times New Roman"/>
          <w:sz w:val="24"/>
          <w:szCs w:val="24"/>
        </w:rPr>
        <w:t>оссийской академии наук</w:t>
      </w:r>
    </w:p>
    <w:p w:rsidR="00BD3C28" w:rsidRPr="00F8413C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</w:rPr>
      </w:pPr>
      <w:r w:rsidRPr="00F8413C">
        <w:rPr>
          <w:rStyle w:val="s1"/>
        </w:rPr>
        <w:t xml:space="preserve">Государственный мемориальный музей-заповедник Д.И. Менделеева и А.А. Блока </w:t>
      </w:r>
    </w:p>
    <w:p w:rsidR="00BD3C28" w:rsidRPr="00AB350B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</w:rPr>
      </w:pPr>
    </w:p>
    <w:p w:rsidR="00BD3C28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</w:rPr>
      </w:pPr>
    </w:p>
    <w:p w:rsidR="00BD3C28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36"/>
          <w:szCs w:val="36"/>
        </w:rPr>
      </w:pPr>
    </w:p>
    <w:p w:rsidR="00BD3C28" w:rsidRPr="00FB4B80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36"/>
          <w:szCs w:val="36"/>
        </w:rPr>
      </w:pPr>
      <w:r w:rsidRPr="00FB4B80">
        <w:rPr>
          <w:rStyle w:val="s1"/>
          <w:sz w:val="36"/>
          <w:szCs w:val="36"/>
        </w:rPr>
        <w:t>ПРОГРАММА</w:t>
      </w:r>
    </w:p>
    <w:p w:rsidR="00BD3C28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sz w:val="36"/>
          <w:szCs w:val="36"/>
        </w:rPr>
      </w:pPr>
    </w:p>
    <w:p w:rsidR="00BD3C28" w:rsidRPr="00FB4B80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  <w:rFonts w:ascii="Monotype Corsiva" w:hAnsi="Monotype Corsiva"/>
          <w:b/>
          <w:sz w:val="36"/>
          <w:szCs w:val="36"/>
        </w:rPr>
      </w:pPr>
      <w:r w:rsidRPr="00FB4B80">
        <w:rPr>
          <w:rStyle w:val="s1"/>
          <w:rFonts w:ascii="Monotype Corsiva" w:hAnsi="Monotype Corsiva"/>
          <w:b/>
          <w:sz w:val="36"/>
          <w:szCs w:val="36"/>
        </w:rPr>
        <w:t>ПЯТОГО ВЫЕЗДНОГО МЕРОПРИЯТИЯ</w:t>
      </w:r>
    </w:p>
    <w:p w:rsidR="00BD3C28" w:rsidRPr="00A57202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sz w:val="28"/>
          <w:szCs w:val="28"/>
        </w:rPr>
      </w:pPr>
      <w:r w:rsidRPr="00A57202">
        <w:rPr>
          <w:rStyle w:val="s1"/>
          <w:b/>
          <w:sz w:val="28"/>
          <w:szCs w:val="28"/>
        </w:rPr>
        <w:t xml:space="preserve"> </w:t>
      </w:r>
    </w:p>
    <w:p w:rsidR="00BD3C28" w:rsidRPr="00082D9C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28"/>
          <w:szCs w:val="28"/>
        </w:rPr>
      </w:pPr>
      <w:r w:rsidRPr="00082D9C">
        <w:rPr>
          <w:rStyle w:val="s1"/>
          <w:sz w:val="28"/>
          <w:szCs w:val="28"/>
        </w:rPr>
        <w:t xml:space="preserve">по проекту РНФ № 18-18-00129 </w:t>
      </w:r>
    </w:p>
    <w:p w:rsidR="00BD3C28" w:rsidRPr="00082D9C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28"/>
          <w:szCs w:val="28"/>
        </w:rPr>
      </w:pPr>
      <w:r w:rsidRPr="00082D9C">
        <w:rPr>
          <w:rStyle w:val="s1"/>
          <w:sz w:val="28"/>
          <w:szCs w:val="28"/>
        </w:rPr>
        <w:t xml:space="preserve">«Русская усадьба в литературе и культуре: </w:t>
      </w:r>
    </w:p>
    <w:p w:rsidR="00BD3C28" w:rsidRPr="00082D9C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28"/>
          <w:szCs w:val="28"/>
        </w:rPr>
      </w:pPr>
      <w:r w:rsidRPr="00082D9C">
        <w:rPr>
          <w:rStyle w:val="s1"/>
          <w:sz w:val="28"/>
          <w:szCs w:val="28"/>
        </w:rPr>
        <w:t>отечественный и зарубежный взгляд»</w:t>
      </w:r>
    </w:p>
    <w:p w:rsidR="00BD3C28" w:rsidRPr="00082D9C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28"/>
          <w:szCs w:val="28"/>
        </w:rPr>
      </w:pPr>
      <w:r w:rsidRPr="00082D9C">
        <w:rPr>
          <w:rStyle w:val="s1"/>
          <w:sz w:val="28"/>
          <w:szCs w:val="28"/>
        </w:rPr>
        <w:t>(рук. О.А. Богданова)</w:t>
      </w:r>
    </w:p>
    <w:p w:rsidR="00BD3C28" w:rsidRPr="00082D9C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sz w:val="28"/>
          <w:szCs w:val="28"/>
        </w:rPr>
      </w:pPr>
      <w:r w:rsidRPr="00082D9C">
        <w:rPr>
          <w:rStyle w:val="s1"/>
          <w:b/>
          <w:sz w:val="28"/>
          <w:szCs w:val="28"/>
        </w:rPr>
        <w:t>в</w:t>
      </w:r>
    </w:p>
    <w:p w:rsidR="00BD3C28" w:rsidRPr="00082D9C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sz w:val="28"/>
          <w:szCs w:val="28"/>
        </w:rPr>
      </w:pPr>
      <w:r w:rsidRPr="00082D9C">
        <w:rPr>
          <w:rStyle w:val="s1"/>
          <w:b/>
          <w:sz w:val="28"/>
          <w:szCs w:val="28"/>
        </w:rPr>
        <w:t xml:space="preserve">Государственный мемориальный музей-заповедник </w:t>
      </w:r>
    </w:p>
    <w:p w:rsidR="00BD3C28" w:rsidRPr="00082D9C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sz w:val="28"/>
          <w:szCs w:val="28"/>
        </w:rPr>
      </w:pPr>
      <w:r w:rsidRPr="00082D9C">
        <w:rPr>
          <w:rStyle w:val="s1"/>
          <w:b/>
          <w:sz w:val="28"/>
          <w:szCs w:val="28"/>
        </w:rPr>
        <w:t xml:space="preserve">Д.И. Менделеева и А.А. Блока </w:t>
      </w:r>
    </w:p>
    <w:p w:rsidR="00BD3C28" w:rsidRPr="00082D9C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sz w:val="28"/>
          <w:szCs w:val="28"/>
        </w:rPr>
      </w:pPr>
      <w:r w:rsidRPr="00082D9C">
        <w:rPr>
          <w:rStyle w:val="s1"/>
          <w:b/>
          <w:sz w:val="28"/>
          <w:szCs w:val="28"/>
        </w:rPr>
        <w:t xml:space="preserve">(усадьбы Шахматово, Тараканово и Боблово, </w:t>
      </w:r>
    </w:p>
    <w:p w:rsidR="00BD3C28" w:rsidRPr="00082D9C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sz w:val="28"/>
          <w:szCs w:val="28"/>
        </w:rPr>
      </w:pPr>
      <w:r w:rsidRPr="00082D9C">
        <w:rPr>
          <w:rStyle w:val="s1"/>
          <w:b/>
          <w:sz w:val="28"/>
          <w:szCs w:val="28"/>
        </w:rPr>
        <w:t xml:space="preserve">Солнечногорский </w:t>
      </w:r>
      <w:r w:rsidR="008909EC">
        <w:rPr>
          <w:rStyle w:val="s1"/>
          <w:b/>
          <w:sz w:val="28"/>
          <w:szCs w:val="28"/>
        </w:rPr>
        <w:t xml:space="preserve">и Клинский </w:t>
      </w:r>
      <w:r w:rsidRPr="00082D9C">
        <w:rPr>
          <w:rStyle w:val="s1"/>
          <w:b/>
          <w:sz w:val="28"/>
          <w:szCs w:val="28"/>
        </w:rPr>
        <w:t>район</w:t>
      </w:r>
      <w:r w:rsidR="008909EC">
        <w:rPr>
          <w:rStyle w:val="s1"/>
          <w:b/>
          <w:sz w:val="28"/>
          <w:szCs w:val="28"/>
        </w:rPr>
        <w:t>ы</w:t>
      </w:r>
      <w:r w:rsidRPr="00082D9C">
        <w:rPr>
          <w:rStyle w:val="s1"/>
          <w:b/>
          <w:sz w:val="28"/>
          <w:szCs w:val="28"/>
        </w:rPr>
        <w:t xml:space="preserve"> Московской обл.)</w:t>
      </w:r>
    </w:p>
    <w:p w:rsidR="00BD3C28" w:rsidRPr="001A1485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sz w:val="36"/>
          <w:szCs w:val="36"/>
        </w:rPr>
      </w:pPr>
    </w:p>
    <w:p w:rsidR="00BD3C28" w:rsidRPr="001A1485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sz w:val="32"/>
          <w:szCs w:val="32"/>
        </w:rPr>
      </w:pPr>
    </w:p>
    <w:p w:rsidR="00BD3C28" w:rsidRPr="00AB350B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40"/>
          <w:szCs w:val="40"/>
        </w:rPr>
      </w:pPr>
      <w:r w:rsidRPr="008A3EA1">
        <w:rPr>
          <w:noProof/>
        </w:rPr>
        <w:drawing>
          <wp:inline distT="0" distB="0" distL="0" distR="0">
            <wp:extent cx="3457575" cy="3295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28" w:rsidRPr="002719D6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</w:rPr>
      </w:pPr>
    </w:p>
    <w:p w:rsidR="00BD3C28" w:rsidRPr="002719D6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</w:rPr>
      </w:pPr>
    </w:p>
    <w:p w:rsidR="00BD3C28" w:rsidRDefault="009728E0" w:rsidP="00BD3C28">
      <w:pPr>
        <w:pStyle w:val="p2"/>
        <w:spacing w:before="0" w:beforeAutospacing="0" w:after="0" w:afterAutospacing="0"/>
        <w:ind w:left="-567" w:right="141"/>
        <w:jc w:val="center"/>
        <w:rPr>
          <w:sz w:val="28"/>
          <w:szCs w:val="28"/>
          <w:shd w:val="clear" w:color="auto" w:fill="FFFFFF"/>
        </w:rPr>
      </w:pPr>
      <w:r w:rsidRPr="00827FEE">
        <w:rPr>
          <w:sz w:val="28"/>
          <w:szCs w:val="28"/>
          <w:shd w:val="clear" w:color="auto" w:fill="FFFFFF"/>
        </w:rPr>
        <w:t>Финансовая поддержка Российского научного фонда (проект № 18-18-00129)</w:t>
      </w:r>
    </w:p>
    <w:p w:rsidR="009728E0" w:rsidRDefault="009728E0" w:rsidP="00BD3C28">
      <w:pPr>
        <w:pStyle w:val="p2"/>
        <w:spacing w:before="0" w:beforeAutospacing="0" w:after="0" w:afterAutospacing="0"/>
        <w:ind w:left="-567" w:right="141"/>
        <w:jc w:val="center"/>
        <w:rPr>
          <w:sz w:val="28"/>
          <w:szCs w:val="28"/>
          <w:shd w:val="clear" w:color="auto" w:fill="FFFFFF"/>
        </w:rPr>
      </w:pPr>
    </w:p>
    <w:p w:rsidR="009728E0" w:rsidRPr="002719D6" w:rsidRDefault="009728E0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</w:rPr>
      </w:pPr>
    </w:p>
    <w:p w:rsidR="00BD3C28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bCs/>
          <w:sz w:val="36"/>
          <w:szCs w:val="36"/>
        </w:rPr>
      </w:pPr>
      <w:r>
        <w:rPr>
          <w:rStyle w:val="s1"/>
          <w:b/>
          <w:bCs/>
          <w:sz w:val="36"/>
          <w:szCs w:val="36"/>
        </w:rPr>
        <w:t>5</w:t>
      </w:r>
      <w:r w:rsidRPr="00AB350B">
        <w:rPr>
          <w:rStyle w:val="s1"/>
          <w:b/>
          <w:bCs/>
          <w:sz w:val="36"/>
          <w:szCs w:val="36"/>
        </w:rPr>
        <w:t xml:space="preserve"> сентября 2020 </w:t>
      </w:r>
      <w:r>
        <w:rPr>
          <w:rStyle w:val="s1"/>
          <w:b/>
          <w:bCs/>
          <w:sz w:val="36"/>
          <w:szCs w:val="36"/>
        </w:rPr>
        <w:t>г.</w:t>
      </w:r>
    </w:p>
    <w:p w:rsidR="00BD3C28" w:rsidRPr="00AB350B" w:rsidRDefault="00BD3C28" w:rsidP="00BD3C28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bCs/>
          <w:sz w:val="36"/>
          <w:szCs w:val="36"/>
        </w:rPr>
      </w:pPr>
    </w:p>
    <w:p w:rsidR="00BD3C28" w:rsidRDefault="00BD3C28" w:rsidP="00BD3C28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7076C4">
        <w:rPr>
          <w:rFonts w:ascii="Times New Roman" w:hAnsi="Times New Roman" w:cs="Times New Roman"/>
          <w:sz w:val="24"/>
          <w:szCs w:val="24"/>
        </w:rPr>
        <w:lastRenderedPageBreak/>
        <w:t xml:space="preserve">Место проведения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7076C4">
        <w:rPr>
          <w:rFonts w:ascii="Times New Roman" w:hAnsi="Times New Roman" w:cs="Times New Roman"/>
          <w:sz w:val="24"/>
          <w:szCs w:val="24"/>
        </w:rPr>
        <w:t xml:space="preserve">– Государственный мемориальный музей-заповедник </w:t>
      </w:r>
    </w:p>
    <w:p w:rsidR="00BD3C28" w:rsidRPr="007076C4" w:rsidRDefault="00BD3C28" w:rsidP="00BD3C28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7076C4">
        <w:rPr>
          <w:rFonts w:ascii="Times New Roman" w:hAnsi="Times New Roman" w:cs="Times New Roman"/>
          <w:sz w:val="24"/>
          <w:szCs w:val="24"/>
        </w:rPr>
        <w:t xml:space="preserve">Д.И. Менделеева и А.А. Блока (усадьбы Шахматово, Тараканово и Боблово, </w:t>
      </w:r>
    </w:p>
    <w:p w:rsidR="00BD3C28" w:rsidRPr="007076C4" w:rsidRDefault="00BD3C28" w:rsidP="00BD3C28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7076C4">
        <w:rPr>
          <w:rFonts w:ascii="Times New Roman" w:hAnsi="Times New Roman" w:cs="Times New Roman"/>
          <w:sz w:val="24"/>
          <w:szCs w:val="24"/>
        </w:rPr>
        <w:t>Солнечногорский</w:t>
      </w:r>
      <w:r w:rsidR="008909EC">
        <w:rPr>
          <w:rFonts w:ascii="Times New Roman" w:hAnsi="Times New Roman" w:cs="Times New Roman"/>
          <w:sz w:val="24"/>
          <w:szCs w:val="24"/>
        </w:rPr>
        <w:t xml:space="preserve"> и Клинский</w:t>
      </w:r>
      <w:r w:rsidRPr="007076C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909EC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7076C4">
        <w:rPr>
          <w:rFonts w:ascii="Times New Roman" w:hAnsi="Times New Roman" w:cs="Times New Roman"/>
          <w:sz w:val="24"/>
          <w:szCs w:val="24"/>
        </w:rPr>
        <w:t xml:space="preserve"> Московской обл.)</w:t>
      </w:r>
    </w:p>
    <w:p w:rsidR="00BD3C28" w:rsidRPr="00D779CF" w:rsidRDefault="00BD3C28" w:rsidP="00BD3C28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D3C28" w:rsidRPr="00CC315F" w:rsidRDefault="00BD3C28" w:rsidP="00BD3C28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779CF">
        <w:rPr>
          <w:rFonts w:ascii="Times New Roman" w:hAnsi="Times New Roman" w:cs="Times New Roman"/>
          <w:b/>
          <w:sz w:val="28"/>
          <w:szCs w:val="28"/>
        </w:rPr>
        <w:t xml:space="preserve">7.30. </w:t>
      </w:r>
      <w:r w:rsidRPr="00D779CF">
        <w:rPr>
          <w:rFonts w:ascii="Times New Roman" w:hAnsi="Times New Roman" w:cs="Times New Roman"/>
          <w:sz w:val="28"/>
          <w:szCs w:val="28"/>
        </w:rPr>
        <w:t xml:space="preserve">Покупка билетов на </w:t>
      </w:r>
      <w:r w:rsidRPr="00D779CF">
        <w:rPr>
          <w:rFonts w:ascii="Times New Roman" w:hAnsi="Times New Roman" w:cs="Times New Roman"/>
          <w:i/>
          <w:sz w:val="28"/>
          <w:szCs w:val="28"/>
        </w:rPr>
        <w:t>Ласточку</w:t>
      </w:r>
      <w:r w:rsidRPr="00D779CF">
        <w:rPr>
          <w:rFonts w:ascii="Times New Roman" w:hAnsi="Times New Roman" w:cs="Times New Roman"/>
          <w:sz w:val="28"/>
          <w:szCs w:val="28"/>
        </w:rPr>
        <w:t xml:space="preserve"> до пл. Подсолнечная (Солнечногорск) – каждым участником индивидуально. Встреча участников мероприятия на Ленинградском вокзале возле пригородных касс (у памятника-фонтана Георгию Победоносцу).</w:t>
      </w:r>
      <w:r w:rsidRPr="00080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28" w:rsidRDefault="00BD3C28" w:rsidP="00BD3C28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7.47.</w:t>
      </w:r>
      <w:r w:rsidRPr="004944BE">
        <w:rPr>
          <w:rFonts w:ascii="Times New Roman" w:hAnsi="Times New Roman" w:cs="Times New Roman"/>
          <w:sz w:val="28"/>
          <w:szCs w:val="28"/>
        </w:rPr>
        <w:t xml:space="preserve">  Выезд на </w:t>
      </w:r>
      <w:r w:rsidRPr="00CC315F">
        <w:rPr>
          <w:rFonts w:ascii="Times New Roman" w:hAnsi="Times New Roman" w:cs="Times New Roman"/>
          <w:i/>
          <w:sz w:val="28"/>
          <w:szCs w:val="28"/>
        </w:rPr>
        <w:t>Ласточке</w:t>
      </w:r>
      <w:r w:rsidRPr="004944BE">
        <w:rPr>
          <w:rFonts w:ascii="Times New Roman" w:hAnsi="Times New Roman" w:cs="Times New Roman"/>
          <w:sz w:val="28"/>
          <w:szCs w:val="28"/>
        </w:rPr>
        <w:t xml:space="preserve"> из Москвы </w:t>
      </w:r>
      <w:r>
        <w:rPr>
          <w:rFonts w:ascii="Times New Roman" w:hAnsi="Times New Roman" w:cs="Times New Roman"/>
          <w:sz w:val="28"/>
          <w:szCs w:val="28"/>
        </w:rPr>
        <w:t>до пл. Подсолнечная.</w:t>
      </w:r>
    </w:p>
    <w:p w:rsidR="00BD3C28" w:rsidRDefault="00BD3C28" w:rsidP="00BD3C28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944B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.14.</w:t>
      </w:r>
      <w:r w:rsidRPr="004944BE">
        <w:rPr>
          <w:rFonts w:ascii="Times New Roman" w:hAnsi="Times New Roman" w:cs="Times New Roman"/>
          <w:sz w:val="28"/>
          <w:szCs w:val="28"/>
        </w:rPr>
        <w:t xml:space="preserve"> Отъезд </w:t>
      </w:r>
      <w:r>
        <w:rPr>
          <w:rFonts w:ascii="Times New Roman" w:hAnsi="Times New Roman" w:cs="Times New Roman"/>
          <w:sz w:val="28"/>
          <w:szCs w:val="28"/>
        </w:rPr>
        <w:t xml:space="preserve">от пл. Подсолнечная на автобусе № 24 </w:t>
      </w:r>
      <w:r w:rsidRPr="004944BE">
        <w:rPr>
          <w:rFonts w:ascii="Times New Roman" w:hAnsi="Times New Roman" w:cs="Times New Roman"/>
          <w:sz w:val="28"/>
          <w:szCs w:val="28"/>
        </w:rPr>
        <w:t>в усадьбу Шахматово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28" w:rsidRDefault="00BD3C28" w:rsidP="00BD3C28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944BE">
        <w:rPr>
          <w:rFonts w:ascii="Times New Roman" w:hAnsi="Times New Roman" w:cs="Times New Roman"/>
          <w:b/>
          <w:sz w:val="28"/>
          <w:szCs w:val="28"/>
        </w:rPr>
        <w:t>10.00</w:t>
      </w:r>
      <w:r w:rsidRPr="006B0E97">
        <w:rPr>
          <w:rFonts w:ascii="Times New Roman" w:hAnsi="Times New Roman" w:cs="Times New Roman"/>
          <w:b/>
          <w:sz w:val="28"/>
          <w:szCs w:val="28"/>
        </w:rPr>
        <w:t>–</w:t>
      </w:r>
      <w:r w:rsidRPr="004944BE">
        <w:rPr>
          <w:rFonts w:ascii="Times New Roman" w:hAnsi="Times New Roman" w:cs="Times New Roman"/>
          <w:b/>
          <w:sz w:val="28"/>
          <w:szCs w:val="28"/>
        </w:rPr>
        <w:t>10.30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F25">
        <w:rPr>
          <w:rFonts w:ascii="Times New Roman" w:hAnsi="Times New Roman" w:cs="Times New Roman"/>
          <w:sz w:val="28"/>
          <w:szCs w:val="28"/>
        </w:rPr>
        <w:t xml:space="preserve">Завтрак </w:t>
      </w:r>
      <w:r>
        <w:rPr>
          <w:rFonts w:ascii="Times New Roman" w:hAnsi="Times New Roman" w:cs="Times New Roman"/>
          <w:sz w:val="28"/>
          <w:szCs w:val="28"/>
        </w:rPr>
        <w:t xml:space="preserve">для докладчиков </w:t>
      </w:r>
      <w:r w:rsidRPr="00080F25">
        <w:rPr>
          <w:rFonts w:ascii="Times New Roman" w:hAnsi="Times New Roman" w:cs="Times New Roman"/>
          <w:sz w:val="28"/>
          <w:szCs w:val="28"/>
        </w:rPr>
        <w:t xml:space="preserve">на территории усадьбы Шахматово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0F25">
        <w:rPr>
          <w:rFonts w:ascii="Times New Roman" w:hAnsi="Times New Roman" w:cs="Times New Roman"/>
          <w:sz w:val="28"/>
          <w:szCs w:val="28"/>
        </w:rPr>
        <w:t>в кафе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D3C28" w:rsidRDefault="00BD3C28" w:rsidP="00BD3C28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6B0E97">
        <w:rPr>
          <w:rFonts w:ascii="Times New Roman" w:hAnsi="Times New Roman" w:cs="Times New Roman"/>
          <w:b/>
          <w:sz w:val="28"/>
          <w:szCs w:val="28"/>
        </w:rPr>
        <w:t>10.30–14.00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9CF">
        <w:rPr>
          <w:rFonts w:ascii="Times New Roman" w:hAnsi="Times New Roman" w:cs="Times New Roman"/>
          <w:sz w:val="28"/>
          <w:szCs w:val="28"/>
        </w:rPr>
        <w:t>Междисциплинарный</w:t>
      </w:r>
      <w:r>
        <w:rPr>
          <w:rFonts w:ascii="Times New Roman" w:hAnsi="Times New Roman" w:cs="Times New Roman"/>
          <w:sz w:val="28"/>
          <w:szCs w:val="28"/>
        </w:rPr>
        <w:t xml:space="preserve"> научный семинар «</w:t>
      </w:r>
      <w:r w:rsidRPr="00A5720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Усадебный топос</w:t>
      </w:r>
      <w:r w:rsidRPr="00A5720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 литературе и культуре русского символизма» (в помещении «избы управляющего»).</w:t>
      </w:r>
    </w:p>
    <w:p w:rsidR="00BD3C28" w:rsidRPr="00080F25" w:rsidRDefault="00BD3C28" w:rsidP="00BD3C28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6B0E97">
        <w:rPr>
          <w:rFonts w:ascii="Times New Roman" w:hAnsi="Times New Roman" w:cs="Times New Roman"/>
          <w:b/>
          <w:sz w:val="28"/>
          <w:szCs w:val="28"/>
        </w:rPr>
        <w:t>14.00 –14.45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F25">
        <w:rPr>
          <w:rFonts w:ascii="Times New Roman" w:hAnsi="Times New Roman" w:cs="Times New Roman"/>
          <w:sz w:val="28"/>
          <w:szCs w:val="28"/>
        </w:rPr>
        <w:t xml:space="preserve">Обед </w:t>
      </w:r>
      <w:r>
        <w:rPr>
          <w:rFonts w:ascii="Times New Roman" w:hAnsi="Times New Roman" w:cs="Times New Roman"/>
          <w:sz w:val="28"/>
          <w:szCs w:val="28"/>
        </w:rPr>
        <w:t xml:space="preserve">для докладчиков </w:t>
      </w:r>
      <w:r w:rsidRPr="00080F25">
        <w:rPr>
          <w:rFonts w:ascii="Times New Roman" w:hAnsi="Times New Roman" w:cs="Times New Roman"/>
          <w:sz w:val="28"/>
          <w:szCs w:val="28"/>
        </w:rPr>
        <w:t xml:space="preserve">на территории усадьбы Шахматово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0F25">
        <w:rPr>
          <w:rFonts w:ascii="Times New Roman" w:hAnsi="Times New Roman" w:cs="Times New Roman"/>
          <w:sz w:val="28"/>
          <w:szCs w:val="28"/>
        </w:rPr>
        <w:t>в помещении бывшей усадебной кухни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0F25">
        <w:rPr>
          <w:rFonts w:ascii="Times New Roman" w:hAnsi="Times New Roman" w:cs="Times New Roman"/>
          <w:sz w:val="28"/>
          <w:szCs w:val="28"/>
        </w:rPr>
        <w:t>.</w:t>
      </w:r>
    </w:p>
    <w:p w:rsidR="00BD3C28" w:rsidRPr="00D779CF" w:rsidRDefault="00BD3C28" w:rsidP="00BD3C28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779CF">
        <w:rPr>
          <w:rFonts w:ascii="Times New Roman" w:hAnsi="Times New Roman" w:cs="Times New Roman"/>
          <w:b/>
          <w:sz w:val="28"/>
          <w:szCs w:val="28"/>
        </w:rPr>
        <w:t>14.45-16.15.</w:t>
      </w:r>
      <w:r w:rsidRPr="00D779CF">
        <w:rPr>
          <w:rFonts w:ascii="Times New Roman" w:hAnsi="Times New Roman" w:cs="Times New Roman"/>
          <w:sz w:val="28"/>
          <w:szCs w:val="28"/>
        </w:rPr>
        <w:t xml:space="preserve"> Научное полевое исследование территории и построек усадьбы Бекетовых – А.А. Блока Шахматово: знакомство с топографией парка и с усадебной застройкой, в том числе с интерьерами, изучение литературно-мемориальной экспозиции главного дома, ознакомление с историей усадьбы, с архивными материалами из фондов музея. </w:t>
      </w:r>
    </w:p>
    <w:p w:rsidR="00BD3C28" w:rsidRPr="00D779CF" w:rsidRDefault="00BD3C28" w:rsidP="00BD3C28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779CF">
        <w:rPr>
          <w:rFonts w:ascii="Times New Roman" w:hAnsi="Times New Roman" w:cs="Times New Roman"/>
          <w:b/>
          <w:sz w:val="28"/>
          <w:szCs w:val="28"/>
        </w:rPr>
        <w:t>16.30–17.15.</w:t>
      </w:r>
      <w:r w:rsidRPr="00D779CF">
        <w:rPr>
          <w:rFonts w:ascii="Times New Roman" w:hAnsi="Times New Roman" w:cs="Times New Roman"/>
          <w:sz w:val="28"/>
          <w:szCs w:val="28"/>
        </w:rPr>
        <w:t xml:space="preserve">  Научное полевое исследование территории и построек усадьбы Тараканово: знакомство с топографией местности, осмотр отреставрированного храма Михаила Архангела, где венчался А.А. Блок с Л.Д. Менделеевой,  изучение материалов и документов по истории усадеб Шахматово и Тараканово, экспонирующихся на выставке в здании бывшей земской школы с. Тараканова. </w:t>
      </w:r>
    </w:p>
    <w:p w:rsidR="00BD3C28" w:rsidRPr="00D779CF" w:rsidRDefault="00BD3C28" w:rsidP="00BD3C28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779CF">
        <w:rPr>
          <w:rFonts w:ascii="Times New Roman" w:hAnsi="Times New Roman" w:cs="Times New Roman"/>
          <w:b/>
          <w:sz w:val="28"/>
          <w:szCs w:val="28"/>
        </w:rPr>
        <w:t>17.30–19.00.</w:t>
      </w:r>
      <w:r w:rsidRPr="00D779CF">
        <w:rPr>
          <w:rFonts w:ascii="Times New Roman" w:hAnsi="Times New Roman" w:cs="Times New Roman"/>
          <w:sz w:val="28"/>
          <w:szCs w:val="28"/>
        </w:rPr>
        <w:t xml:space="preserve"> Научное полевое исследование территории и построек усадьбы    Д.И. Менделеева Боблово: знакомство с топографией парка и постройками, имеющими историко-культурное значение (театральный «сарай» и др.), изучение интерьеров и музейной экспозиции главного дома, ознакомление с библиотекой и фондохранилищем музея.</w:t>
      </w:r>
    </w:p>
    <w:p w:rsidR="00BD3C28" w:rsidRPr="00D428F1" w:rsidRDefault="00BD3C28" w:rsidP="00BD3C28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779CF">
        <w:rPr>
          <w:rFonts w:ascii="Times New Roman" w:hAnsi="Times New Roman" w:cs="Times New Roman"/>
          <w:b/>
          <w:sz w:val="28"/>
          <w:szCs w:val="28"/>
        </w:rPr>
        <w:lastRenderedPageBreak/>
        <w:t>19.00–19.30</w:t>
      </w:r>
      <w:r w:rsidRPr="00D779CF">
        <w:rPr>
          <w:rFonts w:ascii="Times New Roman" w:hAnsi="Times New Roman" w:cs="Times New Roman"/>
          <w:sz w:val="28"/>
          <w:szCs w:val="28"/>
        </w:rPr>
        <w:t xml:space="preserve"> Трансфер из </w:t>
      </w:r>
      <w:r>
        <w:rPr>
          <w:rFonts w:ascii="Times New Roman" w:hAnsi="Times New Roman" w:cs="Times New Roman"/>
          <w:sz w:val="28"/>
          <w:szCs w:val="28"/>
        </w:rPr>
        <w:t xml:space="preserve">усадьбы </w:t>
      </w:r>
      <w:r w:rsidRPr="00D779CF">
        <w:rPr>
          <w:rFonts w:ascii="Times New Roman" w:hAnsi="Times New Roman" w:cs="Times New Roman"/>
          <w:sz w:val="28"/>
          <w:szCs w:val="28"/>
        </w:rPr>
        <w:t>Боблов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79CF">
        <w:rPr>
          <w:rFonts w:ascii="Times New Roman" w:hAnsi="Times New Roman" w:cs="Times New Roman"/>
          <w:sz w:val="28"/>
          <w:szCs w:val="28"/>
        </w:rPr>
        <w:t xml:space="preserve"> к пл. Подсолнечная, либо на ж/д вокзал г. Клин и отправление в Москву.</w:t>
      </w:r>
    </w:p>
    <w:p w:rsidR="00BD3C28" w:rsidRPr="00D779CF" w:rsidRDefault="00BD3C28" w:rsidP="00BD3C28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b/>
          <w:sz w:val="28"/>
          <w:szCs w:val="28"/>
        </w:rPr>
        <w:t>19.49.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9CF">
        <w:rPr>
          <w:rFonts w:ascii="Times New Roman" w:hAnsi="Times New Roman" w:cs="Times New Roman"/>
          <w:sz w:val="28"/>
          <w:szCs w:val="28"/>
        </w:rPr>
        <w:t xml:space="preserve">Отправление на </w:t>
      </w:r>
      <w:r w:rsidRPr="00D779CF">
        <w:rPr>
          <w:rFonts w:ascii="Times New Roman" w:hAnsi="Times New Roman" w:cs="Times New Roman"/>
          <w:i/>
          <w:sz w:val="28"/>
          <w:szCs w:val="28"/>
        </w:rPr>
        <w:t>Ласточке</w:t>
      </w:r>
      <w:r w:rsidRPr="00D779CF">
        <w:rPr>
          <w:rFonts w:ascii="Times New Roman" w:hAnsi="Times New Roman" w:cs="Times New Roman"/>
          <w:sz w:val="28"/>
          <w:szCs w:val="28"/>
        </w:rPr>
        <w:t xml:space="preserve"> в Москву с пл. Подсолнечная.</w:t>
      </w:r>
    </w:p>
    <w:p w:rsidR="00BD3C28" w:rsidRDefault="00BD3C28" w:rsidP="00BD3C28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779CF">
        <w:rPr>
          <w:rFonts w:ascii="Times New Roman" w:hAnsi="Times New Roman" w:cs="Times New Roman"/>
          <w:b/>
          <w:sz w:val="28"/>
          <w:szCs w:val="28"/>
        </w:rPr>
        <w:t>19.46.</w:t>
      </w:r>
      <w:r w:rsidRPr="00D779CF">
        <w:rPr>
          <w:rFonts w:ascii="Times New Roman" w:hAnsi="Times New Roman" w:cs="Times New Roman"/>
          <w:sz w:val="28"/>
          <w:szCs w:val="28"/>
        </w:rPr>
        <w:t xml:space="preserve"> Отправление на </w:t>
      </w:r>
      <w:r w:rsidRPr="00482622">
        <w:rPr>
          <w:rFonts w:ascii="Times New Roman" w:hAnsi="Times New Roman" w:cs="Times New Roman"/>
          <w:i/>
          <w:sz w:val="28"/>
          <w:szCs w:val="28"/>
        </w:rPr>
        <w:t xml:space="preserve">Ласточке </w:t>
      </w:r>
      <w:r w:rsidRPr="00D779CF">
        <w:rPr>
          <w:rFonts w:ascii="Times New Roman" w:hAnsi="Times New Roman" w:cs="Times New Roman"/>
          <w:sz w:val="28"/>
          <w:szCs w:val="28"/>
        </w:rPr>
        <w:t>в Москву со ст. Клин</w:t>
      </w:r>
    </w:p>
    <w:p w:rsidR="00BD3C28" w:rsidRDefault="00BD3C28" w:rsidP="00BD3C28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D3C28" w:rsidRPr="00547BC4" w:rsidRDefault="00BD3C28" w:rsidP="00BD3C28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BC4">
        <w:rPr>
          <w:rFonts w:ascii="Times New Roman" w:hAnsi="Times New Roman" w:cs="Times New Roman"/>
          <w:b/>
          <w:sz w:val="24"/>
          <w:szCs w:val="24"/>
        </w:rPr>
        <w:t>Программа междисциплинарного научного семинара</w:t>
      </w:r>
    </w:p>
    <w:p w:rsidR="00BD3C28" w:rsidRPr="00547BC4" w:rsidRDefault="00BD3C28" w:rsidP="00BD3C28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BC4">
        <w:rPr>
          <w:rFonts w:ascii="Times New Roman" w:hAnsi="Times New Roman" w:cs="Times New Roman"/>
          <w:b/>
          <w:sz w:val="24"/>
          <w:szCs w:val="24"/>
        </w:rPr>
        <w:t>«”Усадебный топос” в литературе и культуре русского символизма»</w:t>
      </w:r>
    </w:p>
    <w:p w:rsidR="00BD3C28" w:rsidRDefault="00BD3C28" w:rsidP="00BD3C28">
      <w:pPr>
        <w:pStyle w:val="3"/>
        <w:spacing w:before="0" w:beforeAutospacing="0" w:after="0" w:afterAutospacing="0"/>
        <w:ind w:left="-567" w:right="283"/>
        <w:jc w:val="center"/>
        <w:rPr>
          <w:rStyle w:val="a6"/>
          <w:bCs/>
          <w:i/>
          <w:sz w:val="24"/>
          <w:szCs w:val="24"/>
        </w:rPr>
      </w:pPr>
      <w:r w:rsidRPr="00547BC4">
        <w:rPr>
          <w:rStyle w:val="a6"/>
          <w:bCs/>
          <w:i/>
          <w:sz w:val="24"/>
          <w:szCs w:val="24"/>
        </w:rPr>
        <w:t>Регламент: 15 мин. доклад, 5 мин. обсуждение</w:t>
      </w:r>
    </w:p>
    <w:p w:rsidR="00BD3C28" w:rsidRPr="00C23EA4" w:rsidRDefault="00BD3C28" w:rsidP="00BD3C28">
      <w:pPr>
        <w:pStyle w:val="3"/>
        <w:spacing w:before="0" w:beforeAutospacing="0" w:after="0" w:afterAutospacing="0"/>
        <w:ind w:left="-567" w:right="283"/>
        <w:jc w:val="center"/>
        <w:rPr>
          <w:rStyle w:val="a6"/>
          <w:bCs/>
          <w:sz w:val="24"/>
          <w:szCs w:val="24"/>
        </w:rPr>
      </w:pPr>
      <w:r w:rsidRPr="00C23EA4">
        <w:rPr>
          <w:rStyle w:val="a6"/>
          <w:bCs/>
          <w:sz w:val="24"/>
          <w:szCs w:val="24"/>
        </w:rPr>
        <w:t>Ведущая: Е.В. Глухова</w:t>
      </w:r>
    </w:p>
    <w:p w:rsidR="00BD3C28" w:rsidRPr="00547BC4" w:rsidRDefault="00BD3C28" w:rsidP="00BD3C28">
      <w:pPr>
        <w:pStyle w:val="3"/>
        <w:spacing w:before="0" w:beforeAutospacing="0" w:after="0" w:afterAutospacing="0"/>
        <w:jc w:val="center"/>
        <w:rPr>
          <w:rStyle w:val="a6"/>
          <w:bCs/>
          <w:sz w:val="24"/>
          <w:szCs w:val="24"/>
        </w:rPr>
      </w:pPr>
    </w:p>
    <w:p w:rsidR="00BD3C28" w:rsidRPr="00547BC4" w:rsidRDefault="00BD3C28" w:rsidP="00BD3C28">
      <w:pPr>
        <w:pStyle w:val="3"/>
        <w:spacing w:before="0" w:beforeAutospacing="0" w:after="0" w:afterAutospacing="0"/>
        <w:ind w:left="-567" w:right="283"/>
        <w:jc w:val="both"/>
        <w:rPr>
          <w:rStyle w:val="a6"/>
          <w:bCs/>
          <w:sz w:val="24"/>
          <w:szCs w:val="24"/>
        </w:rPr>
      </w:pPr>
      <w:r w:rsidRPr="00547BC4">
        <w:rPr>
          <w:rStyle w:val="a6"/>
          <w:bCs/>
          <w:i/>
          <w:sz w:val="24"/>
          <w:szCs w:val="24"/>
        </w:rPr>
        <w:t xml:space="preserve">Мисочник С.М. </w:t>
      </w:r>
      <w:r w:rsidRPr="00547BC4">
        <w:rPr>
          <w:rStyle w:val="a6"/>
          <w:bCs/>
          <w:sz w:val="24"/>
          <w:szCs w:val="24"/>
        </w:rPr>
        <w:t>(Гос. мемориальный музей-заповедник А.А. Блока и Д.И. Менделеева). Усадьба как топос творчества в семье Бекетовых</w:t>
      </w:r>
      <w:r w:rsidR="00382B38">
        <w:rPr>
          <w:rStyle w:val="a6"/>
          <w:bCs/>
          <w:sz w:val="24"/>
          <w:szCs w:val="24"/>
        </w:rPr>
        <w:t>–</w:t>
      </w:r>
      <w:r w:rsidRPr="00547BC4">
        <w:rPr>
          <w:rStyle w:val="a6"/>
          <w:bCs/>
          <w:sz w:val="24"/>
          <w:szCs w:val="24"/>
        </w:rPr>
        <w:t>Менделеевых</w:t>
      </w:r>
      <w:r w:rsidR="00382B38">
        <w:rPr>
          <w:rStyle w:val="a6"/>
          <w:bCs/>
          <w:sz w:val="24"/>
          <w:szCs w:val="24"/>
        </w:rPr>
        <w:t>–</w:t>
      </w:r>
      <w:r w:rsidRPr="00547BC4">
        <w:rPr>
          <w:rStyle w:val="a6"/>
          <w:bCs/>
          <w:sz w:val="24"/>
          <w:szCs w:val="24"/>
        </w:rPr>
        <w:t>Блоков</w:t>
      </w:r>
      <w:r w:rsidR="00382B38">
        <w:rPr>
          <w:rStyle w:val="a6"/>
          <w:bCs/>
          <w:sz w:val="24"/>
          <w:szCs w:val="24"/>
        </w:rPr>
        <w:t>.</w:t>
      </w:r>
    </w:p>
    <w:p w:rsidR="00BD3C28" w:rsidRDefault="00BD3C28" w:rsidP="00BD3C28">
      <w:pPr>
        <w:shd w:val="clear" w:color="auto" w:fill="FFFFFF"/>
        <w:spacing w:after="0" w:line="240" w:lineRule="auto"/>
        <w:ind w:left="-502"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3C28" w:rsidRPr="00547BC4" w:rsidRDefault="00BD3C28" w:rsidP="00BD3C28">
      <w:pPr>
        <w:shd w:val="clear" w:color="auto" w:fill="FFFFFF"/>
        <w:spacing w:after="0" w:line="240" w:lineRule="auto"/>
        <w:ind w:left="-502"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C4">
        <w:rPr>
          <w:rFonts w:ascii="Times New Roman" w:hAnsi="Times New Roman" w:cs="Times New Roman"/>
          <w:i/>
          <w:sz w:val="24"/>
          <w:szCs w:val="24"/>
        </w:rPr>
        <w:t>Богданова О.А.</w:t>
      </w:r>
      <w:r w:rsidRPr="00547BC4">
        <w:rPr>
          <w:rFonts w:ascii="Times New Roman" w:hAnsi="Times New Roman" w:cs="Times New Roman"/>
          <w:sz w:val="24"/>
          <w:szCs w:val="24"/>
        </w:rPr>
        <w:t xml:space="preserve"> (ИМЛИ РАН). </w:t>
      </w:r>
      <w:r w:rsidRPr="00547BC4">
        <w:rPr>
          <w:rFonts w:ascii="Times New Roman" w:hAnsi="Times New Roman" w:cs="Times New Roman"/>
          <w:sz w:val="24"/>
          <w:szCs w:val="24"/>
          <w:lang w:eastAsia="ru-RU"/>
        </w:rPr>
        <w:t>Неомифология русского символизма в «усадебном тексте» Г.И. Чулкова</w:t>
      </w:r>
      <w:r w:rsidR="00382B3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47B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D3C28" w:rsidRPr="00547BC4" w:rsidRDefault="00BD3C28" w:rsidP="00BD3C28">
      <w:pPr>
        <w:spacing w:after="0" w:line="240" w:lineRule="auto"/>
        <w:ind w:right="283"/>
        <w:jc w:val="center"/>
        <w:rPr>
          <w:sz w:val="24"/>
          <w:szCs w:val="24"/>
        </w:rPr>
      </w:pPr>
    </w:p>
    <w:p w:rsidR="00BD3C28" w:rsidRDefault="00BD3C28" w:rsidP="00BD3C28">
      <w:pPr>
        <w:spacing w:after="0" w:line="240" w:lineRule="auto"/>
        <w:ind w:left="-502" w:right="283"/>
        <w:jc w:val="both"/>
        <w:rPr>
          <w:rFonts w:ascii="Times New Roman" w:hAnsi="Times New Roman" w:cs="Times New Roman"/>
          <w:sz w:val="24"/>
          <w:szCs w:val="24"/>
        </w:rPr>
      </w:pPr>
      <w:r w:rsidRPr="00547BC4">
        <w:rPr>
          <w:rFonts w:ascii="Times New Roman" w:hAnsi="Times New Roman" w:cs="Times New Roman"/>
          <w:i/>
          <w:sz w:val="24"/>
          <w:szCs w:val="24"/>
        </w:rPr>
        <w:t>Глухова Е.В.</w:t>
      </w:r>
      <w:r w:rsidRPr="00547BC4">
        <w:rPr>
          <w:rFonts w:ascii="Times New Roman" w:hAnsi="Times New Roman" w:cs="Times New Roman"/>
          <w:sz w:val="24"/>
          <w:szCs w:val="24"/>
        </w:rPr>
        <w:t xml:space="preserve"> (ИМЛИ РАН). Усадьба Дедово в культуре русского символизма.</w:t>
      </w:r>
    </w:p>
    <w:p w:rsidR="00BD3C28" w:rsidRPr="00547BC4" w:rsidRDefault="00BD3C28" w:rsidP="00BD3C28">
      <w:pPr>
        <w:shd w:val="clear" w:color="auto" w:fill="FFFFFF"/>
        <w:spacing w:after="0" w:line="240" w:lineRule="auto"/>
        <w:ind w:left="-502"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3C28" w:rsidRPr="00547BC4" w:rsidRDefault="00BD3C28" w:rsidP="00BD3C28">
      <w:pPr>
        <w:spacing w:after="0" w:line="240" w:lineRule="auto"/>
        <w:ind w:left="-502" w:right="283"/>
        <w:jc w:val="both"/>
        <w:rPr>
          <w:rFonts w:ascii="Times New Roman" w:hAnsi="Times New Roman" w:cs="Times New Roman"/>
          <w:sz w:val="24"/>
          <w:szCs w:val="24"/>
        </w:rPr>
      </w:pPr>
      <w:r w:rsidRPr="00547BC4">
        <w:rPr>
          <w:rFonts w:ascii="Times New Roman" w:hAnsi="Times New Roman" w:cs="Times New Roman"/>
          <w:i/>
          <w:sz w:val="24"/>
          <w:szCs w:val="24"/>
        </w:rPr>
        <w:t>Наседкина Е.В.</w:t>
      </w:r>
      <w:r w:rsidRPr="00547BC4">
        <w:rPr>
          <w:rFonts w:ascii="Times New Roman" w:hAnsi="Times New Roman" w:cs="Times New Roman"/>
          <w:sz w:val="24"/>
          <w:szCs w:val="24"/>
        </w:rPr>
        <w:t xml:space="preserve"> (Мемориальная квартира Андрея Белого, филиал Гос. музея А.С. Пушкина). Усадьба Серебряный Колодезь в жизни и творчестве Андрея Белого.</w:t>
      </w:r>
    </w:p>
    <w:p w:rsidR="00BD3C28" w:rsidRDefault="00BD3C28" w:rsidP="00BD3C28">
      <w:pPr>
        <w:shd w:val="clear" w:color="auto" w:fill="FFFFFF"/>
        <w:spacing w:after="0" w:line="240" w:lineRule="auto"/>
        <w:ind w:left="-502"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3C28" w:rsidRDefault="00BD3C28" w:rsidP="00BD3C28">
      <w:pPr>
        <w:spacing w:after="0" w:line="240" w:lineRule="auto"/>
        <w:ind w:left="-502" w:right="283"/>
        <w:jc w:val="both"/>
        <w:rPr>
          <w:rFonts w:ascii="Times New Roman" w:hAnsi="Times New Roman" w:cs="Times New Roman"/>
          <w:sz w:val="24"/>
          <w:szCs w:val="24"/>
        </w:rPr>
      </w:pPr>
      <w:r w:rsidRPr="00547BC4">
        <w:rPr>
          <w:rFonts w:ascii="Times New Roman" w:hAnsi="Times New Roman" w:cs="Times New Roman"/>
          <w:i/>
          <w:sz w:val="24"/>
          <w:szCs w:val="24"/>
        </w:rPr>
        <w:t>Дмитриева Е.Е.</w:t>
      </w:r>
      <w:r w:rsidRPr="00547BC4">
        <w:rPr>
          <w:rFonts w:ascii="Times New Roman" w:hAnsi="Times New Roman" w:cs="Times New Roman"/>
          <w:sz w:val="24"/>
          <w:szCs w:val="24"/>
        </w:rPr>
        <w:t xml:space="preserve"> (ИМЛИ РАН). </w:t>
      </w:r>
      <w:r w:rsidRPr="00162052">
        <w:rPr>
          <w:rFonts w:ascii="Times New Roman" w:hAnsi="Times New Roman" w:cs="Times New Roman"/>
          <w:sz w:val="24"/>
          <w:szCs w:val="24"/>
        </w:rPr>
        <w:t>Гетеанум Рудольфа Штайнера в Дорнахе:  опыт эзотерического квеста.</w:t>
      </w:r>
    </w:p>
    <w:p w:rsidR="00BD3C28" w:rsidRPr="00547BC4" w:rsidRDefault="00BD3C28" w:rsidP="00BD3C28">
      <w:pPr>
        <w:spacing w:after="0" w:line="240" w:lineRule="auto"/>
        <w:ind w:left="-50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D3C28" w:rsidRPr="00547BC4" w:rsidRDefault="00BD3C28" w:rsidP="00BD3C28">
      <w:pPr>
        <w:spacing w:after="0" w:line="240" w:lineRule="auto"/>
        <w:ind w:left="-502" w:right="283"/>
        <w:jc w:val="both"/>
        <w:rPr>
          <w:rFonts w:ascii="Times New Roman" w:hAnsi="Times New Roman"/>
          <w:sz w:val="24"/>
          <w:szCs w:val="24"/>
        </w:rPr>
      </w:pPr>
      <w:r w:rsidRPr="00547BC4">
        <w:rPr>
          <w:rFonts w:ascii="Times New Roman" w:hAnsi="Times New Roman" w:cs="Times New Roman"/>
          <w:i/>
          <w:sz w:val="24"/>
          <w:szCs w:val="24"/>
        </w:rPr>
        <w:t>Велигорский Г.А.</w:t>
      </w:r>
      <w:r w:rsidRPr="00547BC4">
        <w:rPr>
          <w:rFonts w:ascii="Times New Roman" w:hAnsi="Times New Roman" w:cs="Times New Roman"/>
          <w:sz w:val="24"/>
          <w:szCs w:val="24"/>
        </w:rPr>
        <w:t xml:space="preserve"> (ИМЛИ РАН). О</w:t>
      </w:r>
      <w:r w:rsidRPr="00547BC4">
        <w:rPr>
          <w:rFonts w:ascii="Times New Roman" w:hAnsi="Times New Roman"/>
          <w:sz w:val="24"/>
          <w:szCs w:val="24"/>
        </w:rPr>
        <w:t xml:space="preserve">бманчивый идеал усадьбы в эго-документах  символистского круга рубежа </w:t>
      </w:r>
      <w:r w:rsidRPr="00547BC4">
        <w:rPr>
          <w:rFonts w:ascii="Times New Roman" w:hAnsi="Times New Roman"/>
          <w:sz w:val="24"/>
          <w:szCs w:val="24"/>
          <w:lang w:val="en-US"/>
        </w:rPr>
        <w:t>XIX</w:t>
      </w:r>
      <w:r w:rsidRPr="00547BC4">
        <w:rPr>
          <w:rFonts w:ascii="Times New Roman" w:hAnsi="Times New Roman"/>
          <w:sz w:val="24"/>
          <w:szCs w:val="24"/>
        </w:rPr>
        <w:t>–</w:t>
      </w:r>
      <w:r w:rsidRPr="00547BC4">
        <w:rPr>
          <w:rFonts w:ascii="Times New Roman" w:hAnsi="Times New Roman"/>
          <w:sz w:val="24"/>
          <w:szCs w:val="24"/>
          <w:lang w:val="en-US"/>
        </w:rPr>
        <w:t>XX</w:t>
      </w:r>
      <w:r w:rsidRPr="00547BC4">
        <w:rPr>
          <w:rFonts w:ascii="Times New Roman" w:hAnsi="Times New Roman"/>
          <w:sz w:val="24"/>
          <w:szCs w:val="24"/>
        </w:rPr>
        <w:t xml:space="preserve"> вв. (русско-английский контекст)</w:t>
      </w:r>
      <w:r w:rsidR="00382B38">
        <w:rPr>
          <w:rFonts w:ascii="Times New Roman" w:hAnsi="Times New Roman"/>
          <w:sz w:val="24"/>
          <w:szCs w:val="24"/>
        </w:rPr>
        <w:t>.</w:t>
      </w:r>
    </w:p>
    <w:p w:rsidR="00BD3C28" w:rsidRPr="00547BC4" w:rsidRDefault="00BD3C28" w:rsidP="00BD3C28">
      <w:pPr>
        <w:spacing w:after="0" w:line="240" w:lineRule="auto"/>
        <w:ind w:left="-50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D3C28" w:rsidRPr="00547BC4" w:rsidRDefault="00BD3C28" w:rsidP="00BD3C28">
      <w:pPr>
        <w:spacing w:after="0" w:line="240" w:lineRule="auto"/>
        <w:ind w:left="-502" w:right="283"/>
        <w:jc w:val="both"/>
        <w:rPr>
          <w:rFonts w:ascii="Times New Roman" w:hAnsi="Times New Roman" w:cs="Times New Roman"/>
          <w:sz w:val="24"/>
          <w:szCs w:val="24"/>
        </w:rPr>
      </w:pPr>
      <w:r w:rsidRPr="00547BC4">
        <w:rPr>
          <w:rFonts w:ascii="Times New Roman" w:hAnsi="Times New Roman" w:cs="Times New Roman"/>
          <w:i/>
          <w:sz w:val="24"/>
          <w:szCs w:val="24"/>
        </w:rPr>
        <w:t>Скороходов М.В.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BC4">
        <w:rPr>
          <w:rFonts w:ascii="Times New Roman" w:hAnsi="Times New Roman" w:cs="Times New Roman"/>
          <w:sz w:val="24"/>
          <w:szCs w:val="24"/>
        </w:rPr>
        <w:t>(ИМЛИ РАН). Дачно-усадебные контексты в поэзии З.Н. Гиппиус 1910-х гг.</w:t>
      </w:r>
    </w:p>
    <w:p w:rsidR="00BD3C28" w:rsidRPr="00547BC4" w:rsidRDefault="00BD3C28" w:rsidP="00BD3C28">
      <w:pPr>
        <w:spacing w:after="0" w:line="240" w:lineRule="auto"/>
        <w:ind w:left="-50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D3C28" w:rsidRDefault="00BD3C28" w:rsidP="00BD3C28">
      <w:pPr>
        <w:spacing w:after="0" w:line="240" w:lineRule="auto"/>
        <w:ind w:left="-502" w:right="283"/>
        <w:jc w:val="both"/>
        <w:rPr>
          <w:rFonts w:ascii="Times New Roman" w:hAnsi="Times New Roman" w:cs="Times New Roman"/>
          <w:sz w:val="24"/>
          <w:szCs w:val="24"/>
        </w:rPr>
      </w:pPr>
      <w:r w:rsidRPr="0061618D">
        <w:rPr>
          <w:rFonts w:ascii="Times New Roman" w:hAnsi="Times New Roman" w:cs="Times New Roman"/>
          <w:i/>
          <w:sz w:val="24"/>
          <w:szCs w:val="24"/>
        </w:rPr>
        <w:t>Михаленко Н.В.</w:t>
      </w:r>
      <w:r w:rsidRPr="0061618D">
        <w:rPr>
          <w:rFonts w:ascii="Times New Roman" w:hAnsi="Times New Roman" w:cs="Times New Roman"/>
          <w:sz w:val="24"/>
          <w:szCs w:val="24"/>
        </w:rPr>
        <w:t xml:space="preserve"> (ИМЛИ РАН).  Тема усадьбы в литературе и живописи символизма (К.Д. Бальмонт – В.Э. Борисов-Мусатов, А.А. Блок – З.Е. Серебрякова)</w:t>
      </w:r>
    </w:p>
    <w:p w:rsidR="00BD3C28" w:rsidRPr="00547BC4" w:rsidRDefault="00BD3C28" w:rsidP="00BD3C28">
      <w:pPr>
        <w:spacing w:after="0" w:line="240" w:lineRule="auto"/>
        <w:ind w:left="-50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D3C28" w:rsidRPr="00547BC4" w:rsidRDefault="00BD3C28" w:rsidP="00BD3C28">
      <w:pPr>
        <w:spacing w:after="0" w:line="240" w:lineRule="auto"/>
        <w:ind w:left="-502" w:right="283"/>
        <w:jc w:val="both"/>
        <w:rPr>
          <w:rFonts w:ascii="Times New Roman" w:hAnsi="Times New Roman" w:cs="Times New Roman"/>
          <w:sz w:val="24"/>
          <w:szCs w:val="24"/>
        </w:rPr>
      </w:pPr>
      <w:r w:rsidRPr="00547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Акимова М.С.</w:t>
      </w:r>
      <w:r w:rsidRPr="0054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7BC4">
        <w:rPr>
          <w:rFonts w:ascii="Times New Roman" w:hAnsi="Times New Roman" w:cs="Times New Roman"/>
          <w:sz w:val="24"/>
          <w:szCs w:val="24"/>
        </w:rPr>
        <w:t>(ИМЛИ РАН). Усадьба – дача – железная дорога на рубеже XIX–XX в</w:t>
      </w:r>
      <w:r w:rsidR="00382B38">
        <w:rPr>
          <w:rFonts w:ascii="Times New Roman" w:hAnsi="Times New Roman" w:cs="Times New Roman"/>
          <w:sz w:val="24"/>
          <w:szCs w:val="24"/>
        </w:rPr>
        <w:t>в.</w:t>
      </w:r>
      <w:r w:rsidRPr="00547BC4">
        <w:rPr>
          <w:rFonts w:ascii="Times New Roman" w:hAnsi="Times New Roman" w:cs="Times New Roman"/>
          <w:sz w:val="24"/>
          <w:szCs w:val="24"/>
        </w:rPr>
        <w:t xml:space="preserve"> в историко-литературном аспекте (дискурс символизма).</w:t>
      </w:r>
    </w:p>
    <w:p w:rsidR="00BD3C28" w:rsidRPr="00547BC4" w:rsidRDefault="00BD3C28" w:rsidP="00BD3C28">
      <w:pPr>
        <w:spacing w:after="0" w:line="240" w:lineRule="auto"/>
        <w:ind w:left="-502"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C28" w:rsidRPr="00547BC4" w:rsidRDefault="00BD3C28" w:rsidP="00BD3C28">
      <w:pPr>
        <w:shd w:val="clear" w:color="auto" w:fill="FFFFFF"/>
        <w:spacing w:after="0" w:line="240" w:lineRule="auto"/>
        <w:ind w:left="-502" w:right="283"/>
        <w:jc w:val="both"/>
        <w:rPr>
          <w:rFonts w:ascii="Times New Roman" w:hAnsi="Times New Roman" w:cs="Times New Roman"/>
          <w:sz w:val="24"/>
          <w:szCs w:val="24"/>
        </w:rPr>
      </w:pPr>
      <w:r w:rsidRPr="00547BC4">
        <w:rPr>
          <w:rFonts w:ascii="Times New Roman" w:hAnsi="Times New Roman" w:cs="Times New Roman"/>
          <w:i/>
          <w:sz w:val="24"/>
          <w:szCs w:val="24"/>
        </w:rPr>
        <w:t>Акимова А.С.</w:t>
      </w:r>
      <w:r w:rsidRPr="00547BC4">
        <w:rPr>
          <w:rFonts w:ascii="Times New Roman" w:hAnsi="Times New Roman" w:cs="Times New Roman"/>
          <w:sz w:val="24"/>
          <w:szCs w:val="24"/>
        </w:rPr>
        <w:t xml:space="preserve"> (ИМЛИ РАН). Традиции и новации в «усадебных» текстах А.Н. Толстого в контексте русского символизма.  </w:t>
      </w:r>
    </w:p>
    <w:p w:rsidR="00BD3C28" w:rsidRPr="00547BC4" w:rsidRDefault="00BD3C28" w:rsidP="00BD3C28">
      <w:pPr>
        <w:shd w:val="clear" w:color="auto" w:fill="FFFFFF"/>
        <w:spacing w:after="0" w:line="240" w:lineRule="auto"/>
        <w:ind w:left="-502"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3C28" w:rsidRPr="00547BC4" w:rsidRDefault="00BD3C28" w:rsidP="00BD3C28">
      <w:pPr>
        <w:spacing w:after="0" w:line="240" w:lineRule="auto"/>
        <w:ind w:left="-502" w:right="283"/>
        <w:jc w:val="both"/>
        <w:rPr>
          <w:sz w:val="24"/>
          <w:szCs w:val="24"/>
        </w:rPr>
      </w:pPr>
      <w:r w:rsidRPr="00547BC4">
        <w:rPr>
          <w:rFonts w:ascii="Times New Roman" w:hAnsi="Times New Roman" w:cs="Times New Roman"/>
          <w:i/>
          <w:sz w:val="24"/>
          <w:szCs w:val="24"/>
        </w:rPr>
        <w:t>Ражина Л.К.</w:t>
      </w:r>
      <w:r w:rsidRPr="00547B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47BC4">
        <w:rPr>
          <w:rFonts w:ascii="Times New Roman" w:hAnsi="Times New Roman" w:cs="Times New Roman"/>
          <w:sz w:val="24"/>
          <w:szCs w:val="24"/>
        </w:rPr>
        <w:t> (ИМЛИ РАН). «Усадебный топос» в рассказах И.А. Новикова «Наяда в пруду» (1912) и «Миф (явь и фантастика)» (1922).</w:t>
      </w:r>
      <w:r w:rsidRPr="00547B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D3C28" w:rsidRPr="00547BC4" w:rsidRDefault="00BD3C28" w:rsidP="00BD3C28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BD3C28" w:rsidRDefault="00BD3C28" w:rsidP="00BD3C28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BD3C28" w:rsidRDefault="00BD3C28" w:rsidP="00BD3C2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BD3C28" w:rsidRDefault="00BD3C28" w:rsidP="00BD3C2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9949C0">
        <w:rPr>
          <w:rFonts w:ascii="Times New Roman" w:hAnsi="Times New Roman" w:cs="Times New Roman"/>
          <w:sz w:val="24"/>
          <w:szCs w:val="24"/>
        </w:rPr>
        <w:t>Со всеми</w:t>
      </w:r>
      <w:r>
        <w:rPr>
          <w:rFonts w:ascii="Times New Roman" w:hAnsi="Times New Roman" w:cs="Times New Roman"/>
          <w:sz w:val="24"/>
          <w:szCs w:val="24"/>
        </w:rPr>
        <w:t xml:space="preserve"> вопросами, связанными с Пятым выездным мероприятием,</w:t>
      </w:r>
    </w:p>
    <w:p w:rsidR="00BD3C28" w:rsidRPr="009949C0" w:rsidRDefault="00BD3C28" w:rsidP="00BD3C2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 к ответственной за его проведение Глуховой Елене Валерьевне </w:t>
      </w:r>
      <w:hyperlink r:id="rId8" w:history="1">
        <w:r w:rsidRPr="007F7A52">
          <w:rPr>
            <w:rStyle w:val="ab"/>
            <w:rFonts w:ascii="Times New Roman" w:hAnsi="Times New Roman" w:cs="Times New Roman"/>
            <w:sz w:val="24"/>
            <w:szCs w:val="24"/>
          </w:rPr>
          <w:t>elenagluhova@mail.ru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тел. 89168857867</w:t>
      </w:r>
    </w:p>
    <w:p w:rsidR="00D779CF" w:rsidRPr="00BD3C28" w:rsidRDefault="00D779CF" w:rsidP="00BD3C28"/>
    <w:sectPr w:rsidR="00D779CF" w:rsidRPr="00BD3C28" w:rsidSect="006D0A4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10" w:rsidRDefault="002F7810" w:rsidP="006565F6">
      <w:pPr>
        <w:spacing w:after="0" w:line="240" w:lineRule="auto"/>
      </w:pPr>
      <w:r>
        <w:separator/>
      </w:r>
    </w:p>
  </w:endnote>
  <w:endnote w:type="continuationSeparator" w:id="0">
    <w:p w:rsidR="002F7810" w:rsidRDefault="002F7810" w:rsidP="0065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Mistral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315542"/>
      <w:docPartObj>
        <w:docPartGallery w:val="Page Numbers (Bottom of Page)"/>
        <w:docPartUnique/>
      </w:docPartObj>
    </w:sdtPr>
    <w:sdtContent>
      <w:p w:rsidR="006565F6" w:rsidRDefault="006D0A4E">
        <w:pPr>
          <w:pStyle w:val="a9"/>
          <w:jc w:val="center"/>
        </w:pPr>
        <w:r>
          <w:fldChar w:fldCharType="begin"/>
        </w:r>
        <w:r w:rsidR="006565F6">
          <w:instrText>PAGE   \* MERGEFORMAT</w:instrText>
        </w:r>
        <w:r>
          <w:fldChar w:fldCharType="separate"/>
        </w:r>
        <w:r w:rsidR="009728E0">
          <w:rPr>
            <w:noProof/>
          </w:rPr>
          <w:t>2</w:t>
        </w:r>
        <w:r>
          <w:fldChar w:fldCharType="end"/>
        </w:r>
      </w:p>
    </w:sdtContent>
  </w:sdt>
  <w:p w:rsidR="006565F6" w:rsidRDefault="006565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10" w:rsidRDefault="002F7810" w:rsidP="006565F6">
      <w:pPr>
        <w:spacing w:after="0" w:line="240" w:lineRule="auto"/>
      </w:pPr>
      <w:r>
        <w:separator/>
      </w:r>
    </w:p>
  </w:footnote>
  <w:footnote w:type="continuationSeparator" w:id="0">
    <w:p w:rsidR="002F7810" w:rsidRDefault="002F7810" w:rsidP="0065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72BD"/>
    <w:multiLevelType w:val="hybridMultilevel"/>
    <w:tmpl w:val="C1F67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55B3E"/>
    <w:multiLevelType w:val="hybridMultilevel"/>
    <w:tmpl w:val="A720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10B"/>
    <w:rsid w:val="0001220C"/>
    <w:rsid w:val="00080F25"/>
    <w:rsid w:val="00082D9C"/>
    <w:rsid w:val="000B47C6"/>
    <w:rsid w:val="000C5665"/>
    <w:rsid w:val="001625B5"/>
    <w:rsid w:val="00166712"/>
    <w:rsid w:val="001A1485"/>
    <w:rsid w:val="001B79E2"/>
    <w:rsid w:val="00220898"/>
    <w:rsid w:val="00240E25"/>
    <w:rsid w:val="002719D6"/>
    <w:rsid w:val="00277EDD"/>
    <w:rsid w:val="0028560D"/>
    <w:rsid w:val="002859D3"/>
    <w:rsid w:val="00294CAD"/>
    <w:rsid w:val="002B54F0"/>
    <w:rsid w:val="002C3FFF"/>
    <w:rsid w:val="002F7810"/>
    <w:rsid w:val="003100C3"/>
    <w:rsid w:val="00344EA9"/>
    <w:rsid w:val="00382B38"/>
    <w:rsid w:val="003A3585"/>
    <w:rsid w:val="003B04DA"/>
    <w:rsid w:val="003B0815"/>
    <w:rsid w:val="003C719F"/>
    <w:rsid w:val="003F6A33"/>
    <w:rsid w:val="004238CE"/>
    <w:rsid w:val="004566E4"/>
    <w:rsid w:val="00463F84"/>
    <w:rsid w:val="00463FEA"/>
    <w:rsid w:val="004668E4"/>
    <w:rsid w:val="004810D0"/>
    <w:rsid w:val="00482622"/>
    <w:rsid w:val="004944BE"/>
    <w:rsid w:val="004B58ED"/>
    <w:rsid w:val="004D1ABC"/>
    <w:rsid w:val="004E5DD7"/>
    <w:rsid w:val="00516EC5"/>
    <w:rsid w:val="00547BC4"/>
    <w:rsid w:val="00560ADF"/>
    <w:rsid w:val="00567EFE"/>
    <w:rsid w:val="005B29D3"/>
    <w:rsid w:val="005C3CD5"/>
    <w:rsid w:val="005F0C57"/>
    <w:rsid w:val="0061618D"/>
    <w:rsid w:val="00630837"/>
    <w:rsid w:val="006565F6"/>
    <w:rsid w:val="00662BBE"/>
    <w:rsid w:val="00664D20"/>
    <w:rsid w:val="006A1020"/>
    <w:rsid w:val="006B0E97"/>
    <w:rsid w:val="006D0A4E"/>
    <w:rsid w:val="006D1505"/>
    <w:rsid w:val="006E52C3"/>
    <w:rsid w:val="006F12E2"/>
    <w:rsid w:val="007076C4"/>
    <w:rsid w:val="007855A7"/>
    <w:rsid w:val="00793BA2"/>
    <w:rsid w:val="007D6477"/>
    <w:rsid w:val="007F6DAD"/>
    <w:rsid w:val="00805E68"/>
    <w:rsid w:val="00846591"/>
    <w:rsid w:val="0088110B"/>
    <w:rsid w:val="008909EC"/>
    <w:rsid w:val="008C0377"/>
    <w:rsid w:val="008D00C6"/>
    <w:rsid w:val="008F4092"/>
    <w:rsid w:val="00953B29"/>
    <w:rsid w:val="009728E0"/>
    <w:rsid w:val="009949C0"/>
    <w:rsid w:val="009D2D70"/>
    <w:rsid w:val="009D5A38"/>
    <w:rsid w:val="00A00388"/>
    <w:rsid w:val="00A21143"/>
    <w:rsid w:val="00A23446"/>
    <w:rsid w:val="00A57202"/>
    <w:rsid w:val="00A902A4"/>
    <w:rsid w:val="00AB350B"/>
    <w:rsid w:val="00AB7795"/>
    <w:rsid w:val="00AD3B28"/>
    <w:rsid w:val="00AD7B65"/>
    <w:rsid w:val="00AD7CCF"/>
    <w:rsid w:val="00AE4361"/>
    <w:rsid w:val="00B90188"/>
    <w:rsid w:val="00B9631C"/>
    <w:rsid w:val="00BB2336"/>
    <w:rsid w:val="00BD3C28"/>
    <w:rsid w:val="00C152D1"/>
    <w:rsid w:val="00C200F6"/>
    <w:rsid w:val="00C22714"/>
    <w:rsid w:val="00C23EA4"/>
    <w:rsid w:val="00C37049"/>
    <w:rsid w:val="00C47195"/>
    <w:rsid w:val="00C65DA5"/>
    <w:rsid w:val="00C672AA"/>
    <w:rsid w:val="00C819F7"/>
    <w:rsid w:val="00C948B2"/>
    <w:rsid w:val="00CC315F"/>
    <w:rsid w:val="00CF381E"/>
    <w:rsid w:val="00D21587"/>
    <w:rsid w:val="00D313DD"/>
    <w:rsid w:val="00D50724"/>
    <w:rsid w:val="00D517F3"/>
    <w:rsid w:val="00D5669D"/>
    <w:rsid w:val="00D62A28"/>
    <w:rsid w:val="00D65CC2"/>
    <w:rsid w:val="00D74D92"/>
    <w:rsid w:val="00D779CF"/>
    <w:rsid w:val="00D87572"/>
    <w:rsid w:val="00DA5AC7"/>
    <w:rsid w:val="00DB2F76"/>
    <w:rsid w:val="00DC2C81"/>
    <w:rsid w:val="00E07616"/>
    <w:rsid w:val="00E57A1F"/>
    <w:rsid w:val="00E70EF9"/>
    <w:rsid w:val="00E860E8"/>
    <w:rsid w:val="00E877F8"/>
    <w:rsid w:val="00EE0C90"/>
    <w:rsid w:val="00F532AC"/>
    <w:rsid w:val="00F8413C"/>
    <w:rsid w:val="00F871F5"/>
    <w:rsid w:val="00F9253A"/>
    <w:rsid w:val="00FB4B80"/>
    <w:rsid w:val="00FB710C"/>
    <w:rsid w:val="00FD03C7"/>
    <w:rsid w:val="00FE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0B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AB3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8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88110B"/>
  </w:style>
  <w:style w:type="paragraph" w:customStyle="1" w:styleId="p1">
    <w:name w:val="p1"/>
    <w:basedOn w:val="a"/>
    <w:uiPriority w:val="99"/>
    <w:rsid w:val="008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81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BBE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B3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uiPriority w:val="22"/>
    <w:qFormat/>
    <w:rsid w:val="00AB350B"/>
    <w:rPr>
      <w:b/>
      <w:bCs/>
    </w:rPr>
  </w:style>
  <w:style w:type="paragraph" w:styleId="a7">
    <w:name w:val="header"/>
    <w:basedOn w:val="a"/>
    <w:link w:val="a8"/>
    <w:uiPriority w:val="99"/>
    <w:unhideWhenUsed/>
    <w:rsid w:val="0065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5F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65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5F6"/>
    <w:rPr>
      <w:rFonts w:ascii="Calibri" w:eastAsia="Calibri" w:hAnsi="Calibri" w:cs="Calibri"/>
    </w:rPr>
  </w:style>
  <w:style w:type="character" w:styleId="ab">
    <w:name w:val="Hyperlink"/>
    <w:basedOn w:val="a0"/>
    <w:uiPriority w:val="99"/>
    <w:unhideWhenUsed/>
    <w:rsid w:val="00D74D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0B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AB3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8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88110B"/>
  </w:style>
  <w:style w:type="paragraph" w:customStyle="1" w:styleId="p1">
    <w:name w:val="p1"/>
    <w:basedOn w:val="a"/>
    <w:uiPriority w:val="99"/>
    <w:rsid w:val="008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81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BBE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B3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uiPriority w:val="22"/>
    <w:qFormat/>
    <w:rsid w:val="00AB350B"/>
    <w:rPr>
      <w:b/>
      <w:bCs/>
    </w:rPr>
  </w:style>
  <w:style w:type="paragraph" w:styleId="a7">
    <w:name w:val="header"/>
    <w:basedOn w:val="a"/>
    <w:link w:val="a8"/>
    <w:uiPriority w:val="99"/>
    <w:unhideWhenUsed/>
    <w:rsid w:val="0065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5F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65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5F6"/>
    <w:rPr>
      <w:rFonts w:ascii="Calibri" w:eastAsia="Calibri" w:hAnsi="Calibri" w:cs="Calibri"/>
    </w:rPr>
  </w:style>
  <w:style w:type="character" w:styleId="ab">
    <w:name w:val="Hyperlink"/>
    <w:basedOn w:val="a0"/>
    <w:uiPriority w:val="99"/>
    <w:unhideWhenUsed/>
    <w:rsid w:val="00D74D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gluhov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dcterms:created xsi:type="dcterms:W3CDTF">2020-11-17T19:57:00Z</dcterms:created>
  <dcterms:modified xsi:type="dcterms:W3CDTF">2020-11-17T19:57:00Z</dcterms:modified>
</cp:coreProperties>
</file>