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1A" w:rsidRDefault="004137FE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социально-гуманитарный университет (</w:t>
      </w:r>
      <w:r w:rsidR="00652E5D" w:rsidRPr="00413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Коломна</w:t>
      </w:r>
      <w:r w:rsidR="0065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обл.</w:t>
      </w:r>
      <w:r w:rsidRPr="00413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</w:p>
    <w:p w:rsidR="00AC4D60" w:rsidRDefault="00AC4D60" w:rsidP="00AC4D60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м</w:t>
      </w:r>
      <w:r w:rsidRPr="00ED4E74">
        <w:rPr>
          <w:rFonts w:ascii="Times New Roman" w:hAnsi="Times New Roman" w:cs="Times New Roman"/>
          <w:sz w:val="24"/>
          <w:szCs w:val="24"/>
        </w:rPr>
        <w:t xml:space="preserve">узей-заповедник </w:t>
      </w:r>
      <w:r>
        <w:rPr>
          <w:rFonts w:ascii="Times New Roman" w:hAnsi="Times New Roman" w:cs="Times New Roman"/>
          <w:sz w:val="24"/>
          <w:szCs w:val="24"/>
        </w:rPr>
        <w:t>«Зарайский кремль»</w:t>
      </w:r>
    </w:p>
    <w:p w:rsidR="004304DC" w:rsidRPr="004137FE" w:rsidRDefault="004304DC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Международное общество Достоевского</w:t>
      </w:r>
    </w:p>
    <w:p w:rsidR="00ED4E74" w:rsidRPr="0066398B" w:rsidRDefault="00ED4E74" w:rsidP="00E31F52">
      <w:pPr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</w:rPr>
      </w:pPr>
      <w:r w:rsidRPr="0066398B">
        <w:rPr>
          <w:rStyle w:val="s1"/>
          <w:rFonts w:ascii="Times New Roman" w:hAnsi="Times New Roman"/>
          <w:sz w:val="24"/>
          <w:szCs w:val="24"/>
        </w:rPr>
        <w:t>Институт мировой литературы им. А.М. Горького РАН</w:t>
      </w:r>
    </w:p>
    <w:p w:rsidR="00EA4334" w:rsidRDefault="00EA4334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ED4E74" w:rsidRPr="00ED4E74" w:rsidRDefault="00ED4E74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BD63AF" w:rsidRDefault="00BD63AF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AD" w:rsidRPr="007E25AD" w:rsidRDefault="00EA4334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23-25 августа</w:t>
      </w:r>
      <w:r w:rsidR="00FC3C38" w:rsidRPr="007E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9A" w:rsidRPr="007E25AD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93E82" w:rsidRDefault="00FC3C38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AD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EA4334">
        <w:rPr>
          <w:rFonts w:ascii="Times New Roman" w:hAnsi="Times New Roman" w:cs="Times New Roman"/>
          <w:b/>
          <w:sz w:val="28"/>
          <w:szCs w:val="28"/>
        </w:rPr>
        <w:t>второе</w:t>
      </w:r>
      <w:r w:rsidR="007E25AD" w:rsidRPr="007E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AD">
        <w:rPr>
          <w:rFonts w:ascii="Times New Roman" w:hAnsi="Times New Roman" w:cs="Times New Roman"/>
          <w:b/>
          <w:sz w:val="28"/>
          <w:szCs w:val="28"/>
        </w:rPr>
        <w:t xml:space="preserve">выездное </w:t>
      </w:r>
      <w:r w:rsidR="007E25AD" w:rsidRPr="007E25AD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7E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5AD" w:rsidRPr="007E25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E25AD">
        <w:rPr>
          <w:rFonts w:ascii="Times New Roman" w:hAnsi="Times New Roman" w:cs="Times New Roman"/>
          <w:b/>
          <w:sz w:val="28"/>
          <w:szCs w:val="28"/>
        </w:rPr>
        <w:t>проект</w:t>
      </w:r>
      <w:r w:rsidR="007E25AD" w:rsidRPr="007E25AD">
        <w:rPr>
          <w:rFonts w:ascii="Times New Roman" w:hAnsi="Times New Roman" w:cs="Times New Roman"/>
          <w:b/>
          <w:sz w:val="28"/>
          <w:szCs w:val="28"/>
        </w:rPr>
        <w:t>у</w:t>
      </w:r>
      <w:r w:rsidRPr="007E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9A" w:rsidRPr="007E25AD">
        <w:rPr>
          <w:rFonts w:ascii="Times New Roman" w:hAnsi="Times New Roman" w:cs="Times New Roman"/>
          <w:b/>
          <w:sz w:val="28"/>
          <w:szCs w:val="28"/>
        </w:rPr>
        <w:t xml:space="preserve">РНФ </w:t>
      </w:r>
    </w:p>
    <w:p w:rsidR="007E25AD" w:rsidRDefault="0095119A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AD">
        <w:rPr>
          <w:rFonts w:ascii="Times New Roman" w:hAnsi="Times New Roman" w:cs="Times New Roman"/>
          <w:b/>
          <w:sz w:val="28"/>
          <w:szCs w:val="28"/>
        </w:rPr>
        <w:t xml:space="preserve">№ 18-18-00129 </w:t>
      </w:r>
      <w:r w:rsidR="00FC3C38" w:rsidRPr="007E25AD">
        <w:rPr>
          <w:rFonts w:ascii="Times New Roman" w:hAnsi="Times New Roman" w:cs="Times New Roman"/>
          <w:b/>
          <w:sz w:val="28"/>
          <w:szCs w:val="28"/>
        </w:rPr>
        <w:t>«Русская усадьба в литературе и культуре:</w:t>
      </w:r>
    </w:p>
    <w:p w:rsidR="007E25AD" w:rsidRDefault="00FC3C38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AD">
        <w:rPr>
          <w:rFonts w:ascii="Times New Roman" w:hAnsi="Times New Roman" w:cs="Times New Roman"/>
          <w:b/>
          <w:sz w:val="28"/>
          <w:szCs w:val="28"/>
        </w:rPr>
        <w:t>отечественный и зарубежный взгляд»</w:t>
      </w:r>
    </w:p>
    <w:p w:rsidR="007E25AD" w:rsidRDefault="007E25AD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(рук. О.А. Богданова)</w:t>
      </w:r>
    </w:p>
    <w:p w:rsidR="004C62C2" w:rsidRDefault="004C62C2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конференции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52B7D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 xml:space="preserve">етние чтения в Даровом» </w:t>
      </w:r>
    </w:p>
    <w:p w:rsidR="004C62C2" w:rsidRPr="004C62C2" w:rsidRDefault="004C62C2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(председатель оргкомитета В.А. Викторович)</w:t>
      </w:r>
    </w:p>
    <w:p w:rsidR="007E25AD" w:rsidRDefault="007E25AD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F5C30" w:rsidRPr="00827FEE" w:rsidRDefault="000F5C30" w:rsidP="000F5C30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BD63AF" w:rsidRDefault="00BD63AF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BD63AF" w:rsidRDefault="00BD63AF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252D45" w:rsidRDefault="007E25AD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 w:rsidRPr="007E25AD">
        <w:rPr>
          <w:rFonts w:ascii="Times New Roman" w:hAnsi="Times New Roman" w:cs="Times New Roman"/>
          <w:sz w:val="24"/>
          <w:szCs w:val="24"/>
        </w:rPr>
        <w:t>Мест</w:t>
      </w:r>
      <w:r w:rsidR="005F4140">
        <w:rPr>
          <w:rFonts w:ascii="Times New Roman" w:hAnsi="Times New Roman" w:cs="Times New Roman"/>
          <w:sz w:val="24"/>
          <w:szCs w:val="24"/>
        </w:rPr>
        <w:t>а</w:t>
      </w:r>
      <w:r w:rsidRPr="007E25AD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587D97">
        <w:rPr>
          <w:rFonts w:ascii="Times New Roman" w:hAnsi="Times New Roman" w:cs="Times New Roman"/>
          <w:sz w:val="24"/>
          <w:szCs w:val="24"/>
        </w:rPr>
        <w:t xml:space="preserve">Зарайский педагогический колледж </w:t>
      </w:r>
      <w:r w:rsidR="00252D45">
        <w:rPr>
          <w:rFonts w:ascii="Times New Roman" w:hAnsi="Times New Roman" w:cs="Times New Roman"/>
          <w:sz w:val="24"/>
          <w:szCs w:val="24"/>
        </w:rPr>
        <w:t>им. В.В. Виноградова</w:t>
      </w:r>
    </w:p>
    <w:p w:rsidR="00252D45" w:rsidRDefault="00587D97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Зарайск Москов</w:t>
      </w:r>
      <w:r w:rsidR="00D80D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обл., ул</w:t>
      </w:r>
      <w:r w:rsidR="00D80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Пионерская, 20</w:t>
      </w:r>
      <w:r w:rsidR="00252D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140" w:rsidRPr="005F4140" w:rsidRDefault="005F4140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11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F414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A11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4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zpk_zaraisk@mail.ru  </w:t>
      </w:r>
    </w:p>
    <w:p w:rsidR="005F4140" w:rsidRDefault="005F4140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 w:rsidRPr="002A1124">
        <w:rPr>
          <w:rFonts w:ascii="Times New Roman" w:hAnsi="Times New Roman" w:cs="Times New Roman"/>
          <w:color w:val="000000"/>
          <w:sz w:val="24"/>
          <w:szCs w:val="24"/>
        </w:rPr>
        <w:t>Телефон: 8(49666) 2-43-45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19A" w:rsidRPr="007E25AD" w:rsidRDefault="00312855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37FE">
        <w:rPr>
          <w:rFonts w:ascii="Times New Roman" w:hAnsi="Times New Roman" w:cs="Times New Roman"/>
          <w:sz w:val="24"/>
          <w:szCs w:val="24"/>
        </w:rPr>
        <w:t>. Моногарово</w:t>
      </w:r>
      <w:r w:rsidR="0007160C">
        <w:rPr>
          <w:rFonts w:ascii="Times New Roman" w:hAnsi="Times New Roman" w:cs="Times New Roman"/>
          <w:sz w:val="24"/>
          <w:szCs w:val="24"/>
        </w:rPr>
        <w:t xml:space="preserve"> и</w:t>
      </w:r>
      <w:r w:rsidR="00413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4137FE">
        <w:rPr>
          <w:rFonts w:ascii="Times New Roman" w:hAnsi="Times New Roman" w:cs="Times New Roman"/>
          <w:sz w:val="24"/>
          <w:szCs w:val="24"/>
        </w:rPr>
        <w:t xml:space="preserve">Даровое </w:t>
      </w:r>
      <w:r w:rsidR="00EA3A6E">
        <w:rPr>
          <w:rFonts w:ascii="Times New Roman" w:hAnsi="Times New Roman" w:cs="Times New Roman"/>
          <w:sz w:val="24"/>
          <w:szCs w:val="24"/>
        </w:rPr>
        <w:t xml:space="preserve">Зарайского р-на </w:t>
      </w:r>
      <w:r w:rsidR="004137FE">
        <w:rPr>
          <w:rFonts w:ascii="Times New Roman" w:hAnsi="Times New Roman" w:cs="Times New Roman"/>
          <w:sz w:val="24"/>
          <w:szCs w:val="24"/>
        </w:rPr>
        <w:t>Московской обл.</w:t>
      </w:r>
    </w:p>
    <w:p w:rsidR="00C91EF0" w:rsidRDefault="00C91EF0" w:rsidP="00E31F52">
      <w:pPr>
        <w:pStyle w:val="1"/>
        <w:ind w:left="-284"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0FC9" w:rsidRDefault="00C50FC9" w:rsidP="00E31F52">
      <w:pPr>
        <w:pStyle w:val="1"/>
        <w:ind w:left="-284"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25AD" w:rsidRPr="005C0511" w:rsidRDefault="007E25AD" w:rsidP="00E31F52">
      <w:pPr>
        <w:pStyle w:val="1"/>
        <w:ind w:left="-284"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511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</w:p>
    <w:p w:rsidR="007E25AD" w:rsidRPr="0027577B" w:rsidRDefault="00EA4334" w:rsidP="001A1176">
      <w:pPr>
        <w:pStyle w:val="1"/>
        <w:tabs>
          <w:tab w:val="left" w:pos="8789"/>
        </w:tabs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7B">
        <w:rPr>
          <w:rFonts w:ascii="Times New Roman" w:hAnsi="Times New Roman" w:cs="Times New Roman"/>
          <w:b/>
          <w:sz w:val="28"/>
          <w:szCs w:val="28"/>
        </w:rPr>
        <w:t>23 августа</w:t>
      </w:r>
    </w:p>
    <w:p w:rsidR="001A1176" w:rsidRPr="001A1176" w:rsidRDefault="001A1176" w:rsidP="001A1176">
      <w:pPr>
        <w:ind w:left="-284" w:right="566"/>
        <w:rPr>
          <w:rFonts w:ascii="Times New Roman" w:hAnsi="Times New Roman"/>
          <w:sz w:val="28"/>
          <w:szCs w:val="28"/>
        </w:rPr>
      </w:pPr>
      <w:r w:rsidRPr="001A1176">
        <w:rPr>
          <w:rFonts w:ascii="Times New Roman" w:hAnsi="Times New Roman"/>
          <w:sz w:val="28"/>
          <w:szCs w:val="28"/>
        </w:rPr>
        <w:t xml:space="preserve">15.20 – электричка </w:t>
      </w:r>
      <w:r w:rsidR="00105362">
        <w:rPr>
          <w:rFonts w:ascii="Times New Roman" w:hAnsi="Times New Roman"/>
          <w:sz w:val="28"/>
          <w:szCs w:val="28"/>
        </w:rPr>
        <w:t xml:space="preserve">с </w:t>
      </w:r>
      <w:r w:rsidRPr="001A1176">
        <w:rPr>
          <w:rFonts w:ascii="Times New Roman" w:hAnsi="Times New Roman"/>
          <w:sz w:val="28"/>
          <w:szCs w:val="28"/>
        </w:rPr>
        <w:t>Казанского вокзала на Рязань (до станции Луховицы)</w:t>
      </w:r>
    </w:p>
    <w:p w:rsidR="001A1176" w:rsidRPr="001A1176" w:rsidRDefault="001A1176" w:rsidP="001A1176">
      <w:pPr>
        <w:spacing w:line="240" w:lineRule="auto"/>
        <w:ind w:left="-284" w:right="566"/>
        <w:rPr>
          <w:rFonts w:ascii="Times New Roman" w:hAnsi="Times New Roman"/>
          <w:sz w:val="28"/>
          <w:szCs w:val="28"/>
        </w:rPr>
      </w:pPr>
      <w:r w:rsidRPr="001A1176">
        <w:rPr>
          <w:rFonts w:ascii="Times New Roman" w:hAnsi="Times New Roman"/>
          <w:sz w:val="28"/>
          <w:szCs w:val="28"/>
        </w:rPr>
        <w:t>17.43 – прибытие участников конференции на станцию Луховицы, переезд автобусом в Зарайск с попутным посещением мемориальных мест, связанных с пребыванием Ф. М. Достоевского</w:t>
      </w:r>
    </w:p>
    <w:p w:rsidR="00363516" w:rsidRDefault="00363516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91EF0" w:rsidRDefault="001A1176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3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4334">
        <w:rPr>
          <w:rFonts w:ascii="Times New Roman" w:hAnsi="Times New Roman" w:cs="Times New Roman"/>
          <w:sz w:val="28"/>
          <w:szCs w:val="28"/>
        </w:rPr>
        <w:t>0 – 21.</w:t>
      </w:r>
      <w:r w:rsidR="0027013C">
        <w:rPr>
          <w:rFonts w:ascii="Times New Roman" w:hAnsi="Times New Roman" w:cs="Times New Roman"/>
          <w:sz w:val="28"/>
          <w:szCs w:val="28"/>
        </w:rPr>
        <w:t>0</w:t>
      </w:r>
      <w:r w:rsidR="00EA4334">
        <w:rPr>
          <w:rFonts w:ascii="Times New Roman" w:hAnsi="Times New Roman" w:cs="Times New Roman"/>
          <w:sz w:val="28"/>
          <w:szCs w:val="28"/>
        </w:rPr>
        <w:t>0</w:t>
      </w:r>
    </w:p>
    <w:p w:rsidR="00EA4334" w:rsidRDefault="00EA4334" w:rsidP="00E31F52">
      <w:pPr>
        <w:pStyle w:val="1"/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встреча научного коллектива проекта: обсуждение итогов и перспектив работы каждого участника проекта; консультация по теоретическим и практическим вопросам</w:t>
      </w:r>
      <w:r w:rsidR="00A62022">
        <w:rPr>
          <w:rFonts w:ascii="Times New Roman" w:hAnsi="Times New Roman" w:cs="Times New Roman"/>
          <w:sz w:val="28"/>
          <w:szCs w:val="28"/>
        </w:rPr>
        <w:t xml:space="preserve"> научной деятельности по проекту</w:t>
      </w:r>
    </w:p>
    <w:p w:rsidR="00A62022" w:rsidRDefault="00A62022" w:rsidP="00E31F52">
      <w:pPr>
        <w:pStyle w:val="1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F3" w:rsidRPr="0027577B" w:rsidRDefault="00EA4334" w:rsidP="00E31F52">
      <w:pPr>
        <w:pStyle w:val="1"/>
        <w:spacing w:line="240" w:lineRule="auto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7B">
        <w:rPr>
          <w:rFonts w:ascii="Times New Roman" w:hAnsi="Times New Roman" w:cs="Times New Roman"/>
          <w:b/>
          <w:sz w:val="28"/>
          <w:szCs w:val="28"/>
        </w:rPr>
        <w:lastRenderedPageBreak/>
        <w:t>24 августа</w:t>
      </w:r>
    </w:p>
    <w:p w:rsidR="000718F3" w:rsidRDefault="0039366A" w:rsidP="00E31F52">
      <w:pPr>
        <w:pStyle w:val="1"/>
        <w:spacing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8F3">
        <w:rPr>
          <w:rFonts w:ascii="Times New Roman" w:hAnsi="Times New Roman" w:cs="Times New Roman"/>
          <w:sz w:val="28"/>
          <w:szCs w:val="28"/>
        </w:rPr>
        <w:t xml:space="preserve">.00 – </w:t>
      </w:r>
      <w:r w:rsidR="00EA4334">
        <w:rPr>
          <w:rFonts w:ascii="Times New Roman" w:hAnsi="Times New Roman" w:cs="Times New Roman"/>
          <w:sz w:val="28"/>
          <w:szCs w:val="28"/>
        </w:rPr>
        <w:t>1</w:t>
      </w:r>
      <w:r w:rsidR="00052683">
        <w:rPr>
          <w:rFonts w:ascii="Times New Roman" w:hAnsi="Times New Roman" w:cs="Times New Roman"/>
          <w:sz w:val="28"/>
          <w:szCs w:val="28"/>
        </w:rPr>
        <w:t>6</w:t>
      </w:r>
      <w:r w:rsidR="000718F3">
        <w:rPr>
          <w:rFonts w:ascii="Times New Roman" w:hAnsi="Times New Roman" w:cs="Times New Roman"/>
          <w:sz w:val="28"/>
          <w:szCs w:val="28"/>
        </w:rPr>
        <w:t>.</w:t>
      </w:r>
      <w:r w:rsidR="00052683">
        <w:rPr>
          <w:rFonts w:ascii="Times New Roman" w:hAnsi="Times New Roman" w:cs="Times New Roman"/>
          <w:sz w:val="28"/>
          <w:szCs w:val="28"/>
        </w:rPr>
        <w:t>3</w:t>
      </w:r>
      <w:r w:rsidR="000718F3">
        <w:rPr>
          <w:rFonts w:ascii="Times New Roman" w:hAnsi="Times New Roman" w:cs="Times New Roman"/>
          <w:sz w:val="28"/>
          <w:szCs w:val="28"/>
        </w:rPr>
        <w:t>0</w:t>
      </w:r>
    </w:p>
    <w:p w:rsidR="000718F3" w:rsidRPr="0027577B" w:rsidRDefault="00EA4334" w:rsidP="00E31F52">
      <w:pPr>
        <w:pStyle w:val="1"/>
        <w:spacing w:line="240" w:lineRule="auto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7B">
        <w:rPr>
          <w:rFonts w:ascii="Times New Roman" w:hAnsi="Times New Roman" w:cs="Times New Roman"/>
          <w:b/>
          <w:sz w:val="28"/>
          <w:szCs w:val="28"/>
        </w:rPr>
        <w:t>Конференция «</w:t>
      </w:r>
      <w:r w:rsidRPr="002757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91C14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27577B">
        <w:rPr>
          <w:rFonts w:ascii="Times New Roman" w:hAnsi="Times New Roman" w:cs="Times New Roman"/>
          <w:b/>
          <w:sz w:val="28"/>
          <w:szCs w:val="28"/>
        </w:rPr>
        <w:t>етние чтения в Даровом»</w:t>
      </w:r>
    </w:p>
    <w:p w:rsidR="00BD63AF" w:rsidRPr="00BD63AF" w:rsidRDefault="00345162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проведения: </w:t>
      </w:r>
      <w:r w:rsidR="00BD63AF" w:rsidRPr="00BD63AF">
        <w:rPr>
          <w:rFonts w:ascii="Times New Roman" w:hAnsi="Times New Roman"/>
          <w:color w:val="000000"/>
          <w:sz w:val="24"/>
          <w:szCs w:val="24"/>
        </w:rPr>
        <w:t>Зарайский пед</w:t>
      </w:r>
      <w:r w:rsidR="00BD63AF">
        <w:rPr>
          <w:rFonts w:ascii="Times New Roman" w:hAnsi="Times New Roman"/>
          <w:color w:val="000000"/>
          <w:sz w:val="24"/>
          <w:szCs w:val="24"/>
        </w:rPr>
        <w:t xml:space="preserve">агогический </w:t>
      </w:r>
      <w:r w:rsidR="00BD63AF" w:rsidRPr="00BD63AF">
        <w:rPr>
          <w:rFonts w:ascii="Times New Roman" w:hAnsi="Times New Roman"/>
          <w:color w:val="000000"/>
          <w:sz w:val="24"/>
          <w:szCs w:val="24"/>
        </w:rPr>
        <w:t>колледж</w:t>
      </w:r>
      <w:r w:rsidR="00BD63AF">
        <w:rPr>
          <w:rFonts w:ascii="Times New Roman" w:hAnsi="Times New Roman"/>
          <w:color w:val="000000"/>
          <w:sz w:val="24"/>
          <w:szCs w:val="24"/>
        </w:rPr>
        <w:t xml:space="preserve"> им. В.В. Виноградова</w:t>
      </w:r>
    </w:p>
    <w:p w:rsidR="00363516" w:rsidRDefault="0027577B" w:rsidP="00E31F52">
      <w:pPr>
        <w:spacing w:after="0" w:line="240" w:lineRule="auto"/>
        <w:ind w:left="-284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Регламент: пленарный доклад </w:t>
      </w:r>
      <w:r w:rsidR="008E2707" w:rsidRPr="005E291E">
        <w:rPr>
          <w:rFonts w:ascii="Times New Roman" w:hAnsi="Times New Roman"/>
          <w:sz w:val="24"/>
          <w:szCs w:val="24"/>
        </w:rPr>
        <w:t>20 минут</w:t>
      </w:r>
      <w:r w:rsidR="00363516">
        <w:rPr>
          <w:rFonts w:ascii="Times New Roman" w:hAnsi="Times New Roman"/>
          <w:sz w:val="24"/>
          <w:szCs w:val="24"/>
        </w:rPr>
        <w:t>.</w:t>
      </w:r>
      <w:r w:rsidR="00F13CCA">
        <w:rPr>
          <w:rFonts w:ascii="Times New Roman" w:hAnsi="Times New Roman"/>
          <w:sz w:val="24"/>
          <w:szCs w:val="24"/>
        </w:rPr>
        <w:t xml:space="preserve"> </w:t>
      </w:r>
      <w:r w:rsidR="00363516">
        <w:rPr>
          <w:rFonts w:ascii="Times New Roman" w:hAnsi="Times New Roman"/>
          <w:sz w:val="24"/>
          <w:szCs w:val="24"/>
        </w:rPr>
        <w:t>С</w:t>
      </w:r>
      <w:r w:rsidR="008E2707" w:rsidRPr="005E291E">
        <w:rPr>
          <w:rFonts w:ascii="Times New Roman" w:hAnsi="Times New Roman"/>
          <w:sz w:val="24"/>
          <w:szCs w:val="24"/>
        </w:rPr>
        <w:t>екционный доклад 15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707" w:rsidRPr="005E291E" w:rsidRDefault="0027577B" w:rsidP="00E31F52">
      <w:pPr>
        <w:spacing w:after="0" w:line="240" w:lineRule="auto"/>
        <w:ind w:left="-284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докладов – 5-10 минут.</w:t>
      </w:r>
    </w:p>
    <w:p w:rsid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63AF" w:rsidRPr="00E559B7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9B7">
        <w:rPr>
          <w:rFonts w:ascii="Times New Roman" w:hAnsi="Times New Roman"/>
          <w:b/>
          <w:color w:val="000000"/>
          <w:sz w:val="28"/>
          <w:szCs w:val="28"/>
        </w:rPr>
        <w:t>Пленарное заседание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9.00 – 10.00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Ведущий – Викторович Владимир Александрович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Приветственные слова: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Мазуров Алексей Борисович</w:t>
      </w:r>
      <w:r w:rsidRPr="00BD63AF">
        <w:rPr>
          <w:rFonts w:ascii="Times New Roman" w:hAnsi="Times New Roman"/>
          <w:color w:val="000000"/>
          <w:sz w:val="28"/>
          <w:szCs w:val="28"/>
        </w:rPr>
        <w:t>, ректор Государственного социально-гуманитарного университета,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Кондратьев Кирилл Вячеславович</w:t>
      </w:r>
      <w:r w:rsidRPr="00BD63AF">
        <w:rPr>
          <w:rFonts w:ascii="Times New Roman" w:hAnsi="Times New Roman"/>
          <w:color w:val="000000"/>
          <w:sz w:val="28"/>
          <w:szCs w:val="28"/>
        </w:rPr>
        <w:t>, директор Государственного музея-заповедника «Зарайский кремль»,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Захаров Владимир Николаевич</w:t>
      </w:r>
      <w:r w:rsidRPr="00BD63AF">
        <w:rPr>
          <w:rFonts w:ascii="Times New Roman" w:hAnsi="Times New Roman"/>
          <w:color w:val="000000"/>
          <w:sz w:val="28"/>
          <w:szCs w:val="28"/>
        </w:rPr>
        <w:t>, президент Международного общества Достоевского.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Доклады: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Тихомиров Борис Николаевич (Санкт-Петербург).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Тема будет объявлена позднее.</w:t>
      </w:r>
    </w:p>
    <w:p w:rsidR="00BD63AF" w:rsidRPr="00BD63AF" w:rsidRDefault="00BD63AF" w:rsidP="00E31F52">
      <w:pPr>
        <w:pStyle w:val="a3"/>
        <w:ind w:left="-284" w:right="566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Дмитриева Екатерина Евгеньевна (Москва).</w:t>
      </w:r>
      <w:r w:rsidRPr="00BD63AF">
        <w:rPr>
          <w:color w:val="000000"/>
          <w:sz w:val="28"/>
          <w:szCs w:val="28"/>
        </w:rPr>
        <w:t xml:space="preserve"> Призраки усадьбы и призраки в музее-усадьбе.</w:t>
      </w:r>
    </w:p>
    <w:p w:rsidR="00E559B7" w:rsidRDefault="00E559B7" w:rsidP="00E31F52">
      <w:pPr>
        <w:spacing w:line="240" w:lineRule="auto"/>
        <w:ind w:left="-284"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3AF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 w:rsidRPr="00BD63A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D63AF">
        <w:rPr>
          <w:rFonts w:ascii="Times New Roman" w:hAnsi="Times New Roman"/>
          <w:b/>
          <w:color w:val="000000"/>
          <w:sz w:val="28"/>
          <w:szCs w:val="28"/>
        </w:rPr>
        <w:t>. «Семья в жизни и творчестве Ф. М. Достоевского»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10.00 – 13.00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Ведущий – Тихомиров Борис Николаевич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Викторович Владимир Александрович (Коломна).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«Мысль семейная» на страницах «Гражданина» Достоевского.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i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lastRenderedPageBreak/>
        <w:t>Баталова Тамара Павловна, Федянова Галина Всеволодовна (Санкт-Петербург).</w:t>
      </w:r>
      <w:r w:rsidRPr="00BD63AF">
        <w:rPr>
          <w:rFonts w:ascii="Times New Roman" w:hAnsi="Times New Roman"/>
          <w:i/>
          <w:color w:val="000000"/>
          <w:sz w:val="28"/>
          <w:szCs w:val="28"/>
        </w:rPr>
        <w:br/>
      </w:r>
      <w:r w:rsidRPr="00BD63AF">
        <w:rPr>
          <w:rFonts w:ascii="Times New Roman" w:hAnsi="Times New Roman"/>
          <w:color w:val="000000"/>
          <w:sz w:val="28"/>
          <w:szCs w:val="28"/>
        </w:rPr>
        <w:t>Семья Епанчиных в контексте романного времени.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bookmarkStart w:id="0" w:name="_Hlk519988504"/>
      <w:r w:rsidRPr="00BD63AF">
        <w:rPr>
          <w:rFonts w:ascii="Times New Roman" w:hAnsi="Times New Roman"/>
          <w:i/>
          <w:color w:val="000000"/>
          <w:sz w:val="28"/>
          <w:szCs w:val="28"/>
        </w:rPr>
        <w:t xml:space="preserve">Сузи Валерий Николаевич </w:t>
      </w:r>
      <w:bookmarkEnd w:id="0"/>
      <w:r w:rsidRPr="00BD63AF">
        <w:rPr>
          <w:rFonts w:ascii="Times New Roman" w:hAnsi="Times New Roman"/>
          <w:i/>
          <w:color w:val="000000"/>
          <w:sz w:val="28"/>
          <w:szCs w:val="28"/>
        </w:rPr>
        <w:t>(Финляндия).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Детская община-«семья» в романе «Братья Карамазовы».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Прохоров Георгий Сергеевич (Коломна).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Под линзами книги Бытие: Алёша и его братья.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bookmarkStart w:id="1" w:name="_Hlk519988629"/>
      <w:r w:rsidRPr="00BD63AF">
        <w:rPr>
          <w:rFonts w:ascii="Times New Roman" w:hAnsi="Times New Roman"/>
          <w:i/>
          <w:color w:val="000000"/>
          <w:sz w:val="28"/>
          <w:szCs w:val="28"/>
        </w:rPr>
        <w:t xml:space="preserve">Смольняков Константин Петрович </w:t>
      </w:r>
      <w:bookmarkEnd w:id="1"/>
      <w:r w:rsidRPr="00BD63AF">
        <w:rPr>
          <w:rFonts w:ascii="Times New Roman" w:hAnsi="Times New Roman"/>
          <w:i/>
          <w:color w:val="000000"/>
          <w:sz w:val="28"/>
          <w:szCs w:val="28"/>
        </w:rPr>
        <w:t>(Старая Русса).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Изображение семьи как рая или храма в романе «Братья Карамазовы».</w:t>
      </w:r>
    </w:p>
    <w:p w:rsidR="00BD63AF" w:rsidRPr="00BD63AF" w:rsidRDefault="00BD63AF" w:rsidP="00E31F52">
      <w:pPr>
        <w:pStyle w:val="a3"/>
        <w:ind w:left="-284" w:right="566"/>
        <w:rPr>
          <w:color w:val="000000"/>
          <w:sz w:val="28"/>
          <w:szCs w:val="28"/>
        </w:rPr>
      </w:pPr>
      <w:bookmarkStart w:id="2" w:name="_Hlk519988594"/>
      <w:r w:rsidRPr="00BD63AF">
        <w:rPr>
          <w:i/>
          <w:color w:val="000000"/>
          <w:sz w:val="28"/>
          <w:szCs w:val="28"/>
        </w:rPr>
        <w:t xml:space="preserve">Богач Дмитрий Александрович </w:t>
      </w:r>
      <w:bookmarkEnd w:id="2"/>
      <w:r w:rsidRPr="00BD63AF">
        <w:rPr>
          <w:i/>
          <w:color w:val="000000"/>
          <w:sz w:val="28"/>
          <w:szCs w:val="28"/>
        </w:rPr>
        <w:t>(Челябинск).</w:t>
      </w:r>
      <w:r w:rsidRPr="00BD63AF">
        <w:rPr>
          <w:color w:val="000000"/>
          <w:sz w:val="28"/>
          <w:szCs w:val="28"/>
        </w:rPr>
        <w:t xml:space="preserve"> Семейные ценности госпожи Хохлаковой (роман «Братья Карамазовы»).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i/>
          <w:color w:val="000000"/>
          <w:sz w:val="28"/>
          <w:szCs w:val="28"/>
        </w:rPr>
      </w:pPr>
      <w:bookmarkStart w:id="3" w:name="_Hlk519988442"/>
      <w:r w:rsidRPr="00BD63AF">
        <w:rPr>
          <w:rFonts w:ascii="Times New Roman" w:hAnsi="Times New Roman"/>
          <w:i/>
          <w:color w:val="000000"/>
          <w:sz w:val="28"/>
          <w:szCs w:val="28"/>
        </w:rPr>
        <w:t>Бабук Александр Вадимович (Минск, Белоруссия).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3AF">
        <w:rPr>
          <w:rFonts w:ascii="Times New Roman" w:hAnsi="Times New Roman"/>
          <w:bCs/>
          <w:color w:val="000000"/>
          <w:sz w:val="28"/>
          <w:szCs w:val="28"/>
        </w:rPr>
        <w:t>Феноменология отцовства в творчестве Ч. Диккенса и Ф. М. Достоевского.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 xml:space="preserve">Осокина Елена Анатольевна </w:t>
      </w:r>
      <w:bookmarkEnd w:id="3"/>
      <w:r w:rsidRPr="00BD63AF">
        <w:rPr>
          <w:rFonts w:ascii="Times New Roman" w:hAnsi="Times New Roman"/>
          <w:i/>
          <w:color w:val="000000"/>
          <w:sz w:val="28"/>
          <w:szCs w:val="28"/>
        </w:rPr>
        <w:t>(Москва).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СЕМЬЯ в «картине мира» Достоевского: от лексикографии к идеографии.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Седельникова Ольга Викторовна (Томск).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Концепт «семья» в творчестве Достоевского: к вопросу о типологии концептов в творческом наследии писателя.</w:t>
      </w:r>
    </w:p>
    <w:p w:rsidR="00BD63AF" w:rsidRPr="0024680D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Головачева Екатерина Александровна (Томск).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Концепт «семья» в романе «Преступление и наказание». 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14.00 – 16.30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Ведущий – Прохоров Георгий Сергеевич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Баршт Константин Абрекович (Санкт-Петербург).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О «реализме в высшем смысле» и символе веры Ф. М. Достоевского</w:t>
      </w:r>
      <w:r w:rsidRPr="00BD6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3AF">
        <w:rPr>
          <w:rFonts w:ascii="Times New Roman" w:hAnsi="Times New Roman"/>
          <w:color w:val="000000"/>
          <w:sz w:val="28"/>
          <w:szCs w:val="28"/>
        </w:rPr>
        <w:t>(к теме: «Достоевский и старообрядчество»).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i/>
          <w:color w:val="000000"/>
          <w:sz w:val="28"/>
          <w:szCs w:val="28"/>
        </w:rPr>
      </w:pPr>
      <w:bookmarkStart w:id="4" w:name="_Hlk519988415"/>
      <w:r w:rsidRPr="00BD63AF">
        <w:rPr>
          <w:rFonts w:ascii="Times New Roman" w:hAnsi="Times New Roman"/>
          <w:i/>
          <w:color w:val="000000"/>
          <w:sz w:val="28"/>
          <w:szCs w:val="28"/>
        </w:rPr>
        <w:t xml:space="preserve">Карпачева Татьяна Сергеевна </w:t>
      </w:r>
      <w:bookmarkEnd w:id="4"/>
      <w:r w:rsidRPr="00BD63AF">
        <w:rPr>
          <w:rFonts w:ascii="Times New Roman" w:hAnsi="Times New Roman"/>
          <w:i/>
          <w:color w:val="000000"/>
          <w:sz w:val="28"/>
          <w:szCs w:val="28"/>
        </w:rPr>
        <w:t>(Москва).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«Же-на, коли сказывал»: случайное семейство, секта и криминал в повести Ф. М. Достоевского «Хозяйка».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Богданов Николай Николаевич (Москва).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Юмор в родственном окружении </w:t>
      </w:r>
      <w:r w:rsidR="002468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D63AF">
        <w:rPr>
          <w:rFonts w:ascii="Times New Roman" w:hAnsi="Times New Roman"/>
          <w:color w:val="000000"/>
          <w:sz w:val="28"/>
          <w:szCs w:val="28"/>
        </w:rPr>
        <w:t>Ф. М. Достоевского.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Ординарцева Ольга Сергеевна (Коломна).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Музыкальность Достоевских.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bookmarkStart w:id="5" w:name="_Hlk519980439"/>
      <w:r w:rsidRPr="00BD63AF">
        <w:rPr>
          <w:rFonts w:ascii="Times New Roman" w:hAnsi="Times New Roman"/>
          <w:i/>
          <w:color w:val="000000"/>
          <w:sz w:val="28"/>
          <w:szCs w:val="28"/>
        </w:rPr>
        <w:t>Андрианова Ирина Святославовна (Петрозаводск).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Профессиональный путь «стенографки» Ф. М. Достоевского. 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Панюкова Татьяна Викторовна </w:t>
      </w:r>
      <w:bookmarkEnd w:id="5"/>
      <w:r w:rsidRPr="00BD63AF">
        <w:rPr>
          <w:rFonts w:ascii="Times New Roman" w:hAnsi="Times New Roman"/>
          <w:i/>
          <w:color w:val="000000"/>
          <w:sz w:val="28"/>
          <w:szCs w:val="28"/>
        </w:rPr>
        <w:t>(Петрозаводск).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Некоторые уточнения к родословию Сниткиных (по материалам ЦГИА СПб</w:t>
      </w:r>
      <w:r w:rsidR="0024680D">
        <w:rPr>
          <w:rFonts w:ascii="Times New Roman" w:hAnsi="Times New Roman"/>
          <w:color w:val="000000"/>
          <w:sz w:val="28"/>
          <w:szCs w:val="28"/>
        </w:rPr>
        <w:t>.</w:t>
      </w:r>
      <w:r w:rsidRPr="00BD63AF">
        <w:rPr>
          <w:rFonts w:ascii="Times New Roman" w:hAnsi="Times New Roman"/>
          <w:color w:val="000000"/>
          <w:sz w:val="28"/>
          <w:szCs w:val="28"/>
        </w:rPr>
        <w:t>).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>Щербаков Юрий Константинович (Москва).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«Мое собрание книг “О человеке”» (по материалам рукописей М. В. Савостьяновой).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bookmarkStart w:id="6" w:name="_Hlk519987944"/>
      <w:r w:rsidRPr="00BD63AF">
        <w:rPr>
          <w:rFonts w:ascii="Times New Roman" w:hAnsi="Times New Roman"/>
          <w:i/>
          <w:color w:val="000000"/>
          <w:sz w:val="28"/>
          <w:szCs w:val="28"/>
        </w:rPr>
        <w:t>Блохина Ирина Витальевна (Ярославль).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Имя классика в смысловой структуре библиотеки семейного чтения.</w:t>
      </w:r>
    </w:p>
    <w:p w:rsidR="00BD63AF" w:rsidRPr="00BD63AF" w:rsidRDefault="00BD63AF" w:rsidP="00E31F52">
      <w:pPr>
        <w:spacing w:line="240" w:lineRule="auto"/>
        <w:ind w:left="-284" w:right="566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i/>
          <w:color w:val="000000"/>
          <w:sz w:val="28"/>
          <w:szCs w:val="28"/>
        </w:rPr>
        <w:t xml:space="preserve">Калинина Елена Анатольевна </w:t>
      </w:r>
      <w:bookmarkEnd w:id="6"/>
      <w:r w:rsidRPr="00BD63AF">
        <w:rPr>
          <w:rFonts w:ascii="Times New Roman" w:hAnsi="Times New Roman"/>
          <w:i/>
          <w:color w:val="000000"/>
          <w:sz w:val="28"/>
          <w:szCs w:val="28"/>
        </w:rPr>
        <w:t>(Ярославль).</w:t>
      </w:r>
      <w:r w:rsidRPr="00BD63AF">
        <w:rPr>
          <w:rFonts w:ascii="Times New Roman" w:hAnsi="Times New Roman"/>
          <w:color w:val="000000"/>
          <w:sz w:val="28"/>
          <w:szCs w:val="28"/>
        </w:rPr>
        <w:t xml:space="preserve"> Сближение поколений через наследие Ф. М.  Достоевского.</w:t>
      </w:r>
    </w:p>
    <w:p w:rsidR="00265BDB" w:rsidRDefault="00265BDB" w:rsidP="00E31F52">
      <w:pPr>
        <w:spacing w:line="240" w:lineRule="auto"/>
        <w:ind w:left="-284" w:right="566"/>
        <w:rPr>
          <w:rFonts w:ascii="Times New Roman" w:hAnsi="Times New Roman"/>
          <w:b/>
          <w:color w:val="000000"/>
          <w:sz w:val="28"/>
          <w:szCs w:val="28"/>
        </w:rPr>
      </w:pP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3AF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 w:rsidRPr="00BD63A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BD63AF">
        <w:rPr>
          <w:rFonts w:ascii="Times New Roman" w:hAnsi="Times New Roman"/>
          <w:b/>
          <w:color w:val="000000"/>
          <w:sz w:val="28"/>
          <w:szCs w:val="28"/>
        </w:rPr>
        <w:t>. «Усадьба-музей в литературе и жизни»</w:t>
      </w:r>
    </w:p>
    <w:p w:rsidR="00BD63AF" w:rsidRPr="00BD63AF" w:rsidRDefault="00BD63AF" w:rsidP="00E31F52">
      <w:pPr>
        <w:spacing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3AF">
        <w:rPr>
          <w:rFonts w:ascii="Times New Roman" w:hAnsi="Times New Roman"/>
          <w:color w:val="000000"/>
          <w:sz w:val="28"/>
          <w:szCs w:val="28"/>
        </w:rPr>
        <w:t>10.00 – 13.00</w:t>
      </w:r>
    </w:p>
    <w:p w:rsidR="00BD63AF" w:rsidRPr="00BD63AF" w:rsidRDefault="00BD63AF" w:rsidP="00E31F52">
      <w:pPr>
        <w:pStyle w:val="a3"/>
        <w:spacing w:before="0" w:beforeAutospacing="0" w:after="0" w:afterAutospacing="0"/>
        <w:ind w:left="-284" w:right="566"/>
        <w:jc w:val="center"/>
        <w:rPr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t>Ведущая – Дмитриева Екатерина Евгеньевна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Богданова Ольга Алимовна (Москва).</w:t>
      </w:r>
      <w:r w:rsidRPr="00BD63AF">
        <w:rPr>
          <w:color w:val="000000"/>
          <w:sz w:val="28"/>
          <w:szCs w:val="28"/>
        </w:rPr>
        <w:t xml:space="preserve"> Типология усадеб-музеев в русской литературе 1920-х гг.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Акимова Мария Сергеевна (Москва).</w:t>
      </w:r>
      <w:r w:rsidRPr="00BD63AF">
        <w:rPr>
          <w:color w:val="000000"/>
          <w:sz w:val="28"/>
          <w:szCs w:val="28"/>
        </w:rPr>
        <w:t xml:space="preserve"> «Общество изучения русской усадьбы» первого созыва: вызов времени.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Скороходов Максим Владимирович (Москва).</w:t>
      </w:r>
      <w:r w:rsidRPr="00BD63AF">
        <w:rPr>
          <w:color w:val="000000"/>
          <w:sz w:val="28"/>
          <w:szCs w:val="28"/>
        </w:rPr>
        <w:t xml:space="preserve"> Литературные усадьбы Подмосковья в музееведческих контекстах 1920–1930-х гг.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Бессонова Альбина Станиславовна (Коломна).</w:t>
      </w:r>
      <w:r w:rsidRPr="00BD63AF">
        <w:rPr>
          <w:color w:val="000000"/>
          <w:sz w:val="28"/>
          <w:szCs w:val="28"/>
        </w:rPr>
        <w:t xml:space="preserve"> Даровое и окрестности в художественных текстах Достоевского.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Дементьева Татьяна Николаевна (Зарайск).</w:t>
      </w:r>
      <w:r w:rsidRPr="00BD63AF">
        <w:rPr>
          <w:color w:val="000000"/>
          <w:sz w:val="28"/>
          <w:szCs w:val="28"/>
        </w:rPr>
        <w:t xml:space="preserve"> Усадьба Даровое. Отчет Савина Макарова за 1850 год.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Боголюбская Ирина Александровна (Зарайск).</w:t>
      </w:r>
      <w:r w:rsidRPr="00BD63AF">
        <w:rPr>
          <w:color w:val="000000"/>
          <w:sz w:val="28"/>
          <w:szCs w:val="28"/>
        </w:rPr>
        <w:t xml:space="preserve"> Проблемы организации интерьеров в экспозиции музея-усадьбы Достоевских «Даровое» на мемориальный период.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Шалыгина Ольга Владимировна (Москва).</w:t>
      </w:r>
      <w:r w:rsidRPr="00BD63AF">
        <w:rPr>
          <w:color w:val="000000"/>
          <w:sz w:val="28"/>
          <w:szCs w:val="28"/>
        </w:rPr>
        <w:t xml:space="preserve"> Трансформация мелиховского сюжета «изгнания из дома» в поздних драмах А. П. Чехова.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Велигорский Георгий Александрович (Москва).</w:t>
      </w:r>
      <w:r w:rsidRPr="00BD63AF">
        <w:rPr>
          <w:color w:val="000000"/>
          <w:sz w:val="28"/>
          <w:szCs w:val="28"/>
        </w:rPr>
        <w:t xml:space="preserve"> Английская усадьба XIX–XX вв.: музей и частное владение.</w:t>
      </w:r>
    </w:p>
    <w:p w:rsidR="00265BDB" w:rsidRDefault="00265BDB" w:rsidP="00E31F52">
      <w:pPr>
        <w:pStyle w:val="a3"/>
        <w:ind w:left="-284" w:right="566"/>
        <w:jc w:val="center"/>
        <w:rPr>
          <w:color w:val="000000"/>
          <w:sz w:val="28"/>
          <w:szCs w:val="28"/>
        </w:rPr>
      </w:pPr>
    </w:p>
    <w:p w:rsidR="00BD63AF" w:rsidRPr="00BD63AF" w:rsidRDefault="00BD63AF" w:rsidP="00E31F52">
      <w:pPr>
        <w:pStyle w:val="a3"/>
        <w:ind w:left="-284" w:right="566"/>
        <w:jc w:val="center"/>
        <w:rPr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lastRenderedPageBreak/>
        <w:t>14.00 – 16.30</w:t>
      </w:r>
    </w:p>
    <w:p w:rsidR="00BD63AF" w:rsidRPr="00BD63AF" w:rsidRDefault="00BD63AF" w:rsidP="00E31F52">
      <w:pPr>
        <w:pStyle w:val="a3"/>
        <w:ind w:left="-284" w:right="566"/>
        <w:jc w:val="center"/>
        <w:rPr>
          <w:i/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t>Ведущая – Богданова Ольга Алимовна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Акимова Анна Сергеевна (Москва)</w:t>
      </w:r>
      <w:r w:rsidRPr="00BD63AF">
        <w:rPr>
          <w:color w:val="000000"/>
          <w:sz w:val="28"/>
          <w:szCs w:val="28"/>
        </w:rPr>
        <w:t xml:space="preserve">. Усадьбы Самарской губернии в жизни и творчестве А. Н. Толстого.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Глухова Елена Валерьевна (Москва).</w:t>
      </w:r>
      <w:r w:rsidRPr="00BD63AF">
        <w:rPr>
          <w:color w:val="000000"/>
          <w:sz w:val="28"/>
          <w:szCs w:val="28"/>
        </w:rPr>
        <w:t xml:space="preserve"> Усадьба-музей «Шахматово» как неомифологический топос русского символизма.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Ворон Полина Алексеевна (Москва).</w:t>
      </w:r>
      <w:r w:rsidRPr="00BD63AF">
        <w:rPr>
          <w:color w:val="000000"/>
          <w:sz w:val="28"/>
          <w:szCs w:val="28"/>
        </w:rPr>
        <w:t xml:space="preserve"> Усадьба Мордвиновых в русском футуризме.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Кнорре (Константинова) Елена Юрьевна (Москва).</w:t>
      </w:r>
      <w:r w:rsidRPr="00BD63AF">
        <w:rPr>
          <w:color w:val="000000"/>
          <w:sz w:val="28"/>
          <w:szCs w:val="28"/>
        </w:rPr>
        <w:t xml:space="preserve"> Дом-музей М. М. Пришвина в Дунино как проекция дачи Серебряного века. </w:t>
      </w:r>
    </w:p>
    <w:p w:rsidR="00BD63AF" w:rsidRP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Астащенко Елена Васильевна (Москва).</w:t>
      </w:r>
      <w:r w:rsidRPr="00BD63AF">
        <w:rPr>
          <w:color w:val="000000"/>
          <w:sz w:val="28"/>
          <w:szCs w:val="28"/>
        </w:rPr>
        <w:t xml:space="preserve"> Родовая усадьба Н. Е. Жуковского (д. Орехово Владимирской обл.) в прозе наследницы имения Веры Жуковской.</w:t>
      </w:r>
    </w:p>
    <w:p w:rsidR="00BD63AF" w:rsidRDefault="00BD63AF" w:rsidP="00E31F52">
      <w:pPr>
        <w:pStyle w:val="a3"/>
        <w:ind w:left="-284" w:right="566"/>
        <w:jc w:val="both"/>
        <w:rPr>
          <w:color w:val="000000"/>
          <w:sz w:val="28"/>
          <w:szCs w:val="28"/>
        </w:rPr>
      </w:pPr>
      <w:r w:rsidRPr="00BD63AF">
        <w:rPr>
          <w:i/>
          <w:color w:val="000000"/>
          <w:sz w:val="28"/>
          <w:szCs w:val="28"/>
        </w:rPr>
        <w:t>Михаленко Наталья Владимировна (Москва).</w:t>
      </w:r>
      <w:r w:rsidRPr="00BD63AF">
        <w:rPr>
          <w:color w:val="000000"/>
          <w:sz w:val="28"/>
          <w:szCs w:val="28"/>
        </w:rPr>
        <w:t xml:space="preserve"> Усадьба как память о России (по материалам эмигрантского журнала 1920-х гг. «Перезвоны», Рига). Стендовый доклад.</w:t>
      </w:r>
    </w:p>
    <w:p w:rsidR="00052683" w:rsidRPr="00052683" w:rsidRDefault="00052683" w:rsidP="00052683">
      <w:pPr>
        <w:jc w:val="center"/>
        <w:rPr>
          <w:rFonts w:ascii="Times New Roman" w:hAnsi="Times New Roman"/>
          <w:sz w:val="28"/>
          <w:szCs w:val="28"/>
        </w:rPr>
      </w:pPr>
      <w:r w:rsidRPr="00052683">
        <w:rPr>
          <w:rFonts w:ascii="Times New Roman" w:hAnsi="Times New Roman"/>
          <w:sz w:val="28"/>
          <w:szCs w:val="28"/>
        </w:rPr>
        <w:t>17.00 – 19.00</w:t>
      </w:r>
    </w:p>
    <w:p w:rsidR="00052683" w:rsidRPr="00052683" w:rsidRDefault="00052683" w:rsidP="00052683">
      <w:pPr>
        <w:ind w:left="-284"/>
        <w:jc w:val="left"/>
        <w:rPr>
          <w:rFonts w:ascii="Times New Roman" w:hAnsi="Times New Roman"/>
          <w:sz w:val="28"/>
          <w:szCs w:val="28"/>
        </w:rPr>
      </w:pPr>
      <w:r w:rsidRPr="00052683">
        <w:rPr>
          <w:rFonts w:ascii="Times New Roman" w:hAnsi="Times New Roman"/>
          <w:sz w:val="28"/>
          <w:szCs w:val="28"/>
        </w:rPr>
        <w:t>Экскурсия по музею-заповеднику «Зарайский кремль»</w:t>
      </w:r>
    </w:p>
    <w:p w:rsidR="00AC4D60" w:rsidRDefault="00AC4D60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F0" w:rsidRPr="0027577B" w:rsidRDefault="008E2707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7B">
        <w:rPr>
          <w:rFonts w:ascii="Times New Roman" w:hAnsi="Times New Roman" w:cs="Times New Roman"/>
          <w:b/>
          <w:sz w:val="28"/>
          <w:szCs w:val="28"/>
        </w:rPr>
        <w:t>25 августа</w:t>
      </w:r>
    </w:p>
    <w:p w:rsidR="008E2707" w:rsidRDefault="008E2707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E2707" w:rsidRDefault="008E2707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52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577B">
        <w:rPr>
          <w:rFonts w:ascii="Times New Roman" w:hAnsi="Times New Roman" w:cs="Times New Roman"/>
          <w:sz w:val="28"/>
          <w:szCs w:val="28"/>
        </w:rPr>
        <w:t xml:space="preserve"> – </w:t>
      </w:r>
      <w:r w:rsidR="00052683">
        <w:rPr>
          <w:rFonts w:ascii="Times New Roman" w:hAnsi="Times New Roman" w:cs="Times New Roman"/>
          <w:sz w:val="28"/>
          <w:szCs w:val="28"/>
        </w:rPr>
        <w:t>11.3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E2707" w:rsidRDefault="008E2707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7577B" w:rsidRDefault="0027577B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816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Даровое с остатками усадьбы Достоевских-Ивановых.</w:t>
      </w:r>
    </w:p>
    <w:p w:rsidR="0027577B" w:rsidRDefault="0027577B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поместно-усадебным комплексом: парком, постройками, деревней, угодьями.</w:t>
      </w:r>
    </w:p>
    <w:p w:rsidR="0027577B" w:rsidRDefault="0027577B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первого государственного музея Ф.М. Достоевского</w:t>
      </w:r>
      <w:r w:rsidR="00A62022">
        <w:rPr>
          <w:rFonts w:ascii="Times New Roman" w:hAnsi="Times New Roman" w:cs="Times New Roman"/>
          <w:sz w:val="28"/>
          <w:szCs w:val="28"/>
        </w:rPr>
        <w:t xml:space="preserve"> (1921)</w:t>
      </w:r>
      <w:r w:rsidR="00581652">
        <w:rPr>
          <w:rFonts w:ascii="Times New Roman" w:hAnsi="Times New Roman" w:cs="Times New Roman"/>
          <w:sz w:val="28"/>
          <w:szCs w:val="28"/>
        </w:rPr>
        <w:t>.</w:t>
      </w:r>
    </w:p>
    <w:p w:rsidR="0027577B" w:rsidRDefault="0027577B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Лекция-экскурсия о</w:t>
      </w:r>
      <w:r w:rsidR="007B03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усадьбе</w:t>
      </w:r>
      <w:r w:rsidR="007B0354">
        <w:rPr>
          <w:rFonts w:ascii="Times New Roman" w:hAnsi="Times New Roman" w:cs="Times New Roman"/>
          <w:sz w:val="28"/>
          <w:szCs w:val="28"/>
        </w:rPr>
        <w:t xml:space="preserve">-музее </w:t>
      </w:r>
      <w:r>
        <w:rPr>
          <w:rFonts w:ascii="Times New Roman" w:hAnsi="Times New Roman" w:cs="Times New Roman"/>
          <w:sz w:val="28"/>
          <w:szCs w:val="28"/>
        </w:rPr>
        <w:t>нового типа, понятие о новой концепции усадебно</w:t>
      </w:r>
      <w:r w:rsidR="007B0354">
        <w:rPr>
          <w:rFonts w:ascii="Times New Roman" w:hAnsi="Times New Roman" w:cs="Times New Roman"/>
          <w:sz w:val="28"/>
          <w:szCs w:val="28"/>
        </w:rPr>
        <w:t xml:space="preserve">-музейного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пространства, сложившейся на территории </w:t>
      </w:r>
      <w:r w:rsidR="007B03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Дарово</w:t>
      </w:r>
      <w:r w:rsidR="007B0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22">
        <w:rPr>
          <w:rFonts w:ascii="Times New Roman" w:hAnsi="Times New Roman" w:cs="Times New Roman"/>
          <w:sz w:val="28"/>
          <w:szCs w:val="28"/>
        </w:rPr>
        <w:t xml:space="preserve">с 2003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432F4" w:rsidRDefault="00A432F4" w:rsidP="00052683">
      <w:pPr>
        <w:pStyle w:val="a3"/>
        <w:spacing w:before="0" w:beforeAutospacing="0" w:after="0" w:afterAutospacing="0"/>
        <w:ind w:left="-284" w:right="566"/>
        <w:jc w:val="center"/>
        <w:rPr>
          <w:color w:val="000000"/>
          <w:sz w:val="28"/>
          <w:szCs w:val="28"/>
        </w:rPr>
      </w:pPr>
    </w:p>
    <w:p w:rsidR="00052683" w:rsidRPr="00BD63AF" w:rsidRDefault="00052683" w:rsidP="00052683">
      <w:pPr>
        <w:pStyle w:val="a3"/>
        <w:spacing w:before="0" w:beforeAutospacing="0" w:after="0" w:afterAutospacing="0"/>
        <w:ind w:left="-284" w:right="566"/>
        <w:jc w:val="center"/>
        <w:rPr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lastRenderedPageBreak/>
        <w:t>11.30</w:t>
      </w:r>
      <w:r w:rsidR="00A432F4">
        <w:rPr>
          <w:color w:val="000000"/>
          <w:sz w:val="28"/>
          <w:szCs w:val="28"/>
        </w:rPr>
        <w:t xml:space="preserve"> – 13.30</w:t>
      </w:r>
    </w:p>
    <w:p w:rsidR="0024680D" w:rsidRDefault="0024680D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4680D" w:rsidRPr="00A432F4" w:rsidRDefault="0024680D" w:rsidP="00A432F4">
      <w:pPr>
        <w:pStyle w:val="a3"/>
        <w:spacing w:before="0" w:beforeAutospacing="0" w:after="0" w:afterAutospacing="0"/>
        <w:ind w:left="-284" w:right="566"/>
        <w:jc w:val="center"/>
        <w:rPr>
          <w:b/>
          <w:color w:val="000000"/>
          <w:sz w:val="28"/>
          <w:szCs w:val="28"/>
        </w:rPr>
      </w:pPr>
      <w:r w:rsidRPr="00A432F4">
        <w:rPr>
          <w:b/>
          <w:color w:val="000000"/>
          <w:sz w:val="28"/>
          <w:szCs w:val="28"/>
        </w:rPr>
        <w:t>Круглый стол «Пути возрождения музея-усадьбы Даровое»</w:t>
      </w:r>
    </w:p>
    <w:p w:rsidR="00A432F4" w:rsidRDefault="0024680D" w:rsidP="00A432F4">
      <w:pPr>
        <w:pStyle w:val="a3"/>
        <w:spacing w:before="0" w:beforeAutospacing="0" w:after="0" w:afterAutospacing="0"/>
        <w:ind w:left="-284" w:right="566"/>
        <w:jc w:val="center"/>
        <w:rPr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t>Ведущие – Кондратьев Кирилл Вячеславович</w:t>
      </w:r>
      <w:r w:rsidRPr="00BD63AF">
        <w:rPr>
          <w:i/>
          <w:color w:val="000000"/>
          <w:sz w:val="28"/>
          <w:szCs w:val="28"/>
        </w:rPr>
        <w:t>,</w:t>
      </w:r>
      <w:r w:rsidRPr="00BD63AF">
        <w:rPr>
          <w:color w:val="000000"/>
          <w:sz w:val="28"/>
          <w:szCs w:val="28"/>
        </w:rPr>
        <w:t xml:space="preserve"> </w:t>
      </w:r>
    </w:p>
    <w:p w:rsidR="0024680D" w:rsidRDefault="0024680D" w:rsidP="00A432F4">
      <w:pPr>
        <w:pStyle w:val="a3"/>
        <w:spacing w:before="0" w:beforeAutospacing="0" w:after="0" w:afterAutospacing="0"/>
        <w:ind w:left="-284" w:right="566"/>
        <w:jc w:val="center"/>
        <w:rPr>
          <w:color w:val="000000"/>
          <w:sz w:val="28"/>
          <w:szCs w:val="28"/>
        </w:rPr>
      </w:pPr>
      <w:r w:rsidRPr="00BD63AF">
        <w:rPr>
          <w:color w:val="000000"/>
          <w:sz w:val="28"/>
          <w:szCs w:val="28"/>
        </w:rPr>
        <w:t>Захаров Владимир Николаевич.</w:t>
      </w:r>
    </w:p>
    <w:p w:rsidR="00052683" w:rsidRPr="00BD63AF" w:rsidRDefault="00052683" w:rsidP="00E31F52">
      <w:pPr>
        <w:pStyle w:val="a3"/>
        <w:spacing w:before="0" w:beforeAutospacing="0" w:after="0" w:afterAutospacing="0"/>
        <w:ind w:left="-284" w:right="566"/>
        <w:rPr>
          <w:color w:val="000000"/>
          <w:sz w:val="28"/>
          <w:szCs w:val="28"/>
        </w:rPr>
      </w:pPr>
    </w:p>
    <w:p w:rsidR="00052683" w:rsidRPr="00052683" w:rsidRDefault="00052683" w:rsidP="007360F5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052683">
        <w:rPr>
          <w:rFonts w:ascii="Times New Roman" w:hAnsi="Times New Roman"/>
          <w:sz w:val="28"/>
          <w:szCs w:val="28"/>
        </w:rPr>
        <w:t>14.30 – 16.00</w:t>
      </w:r>
    </w:p>
    <w:p w:rsidR="00052683" w:rsidRPr="007360F5" w:rsidRDefault="00052683" w:rsidP="00052683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с. Моногарова с остатками усадьбы помещиков Хотяинцевых, кладбищем и храмом Сошествия Святого Духа. </w:t>
      </w:r>
      <w:r w:rsidRPr="007360F5">
        <w:rPr>
          <w:rFonts w:ascii="Times New Roman" w:hAnsi="Times New Roman" w:cs="Times New Roman"/>
          <w:sz w:val="28"/>
          <w:szCs w:val="28"/>
        </w:rPr>
        <w:t>Молебен в храме Сошествия Святого Духа в (настоятель – благочинный Зарайского церковного округа прот. Петр Спиридонов)</w:t>
      </w:r>
    </w:p>
    <w:p w:rsidR="0027577B" w:rsidRDefault="0027577B" w:rsidP="00E31F52">
      <w:pPr>
        <w:pStyle w:val="1"/>
        <w:spacing w:after="0" w:line="240" w:lineRule="auto"/>
        <w:ind w:left="-284" w:right="566"/>
        <w:rPr>
          <w:rFonts w:ascii="Times New Roman" w:hAnsi="Times New Roman" w:cs="Times New Roman"/>
          <w:sz w:val="28"/>
          <w:szCs w:val="28"/>
        </w:rPr>
      </w:pPr>
    </w:p>
    <w:p w:rsidR="0027577B" w:rsidRDefault="007360F5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</w:p>
    <w:p w:rsidR="007360F5" w:rsidRDefault="0027577B" w:rsidP="007360F5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в Зарайск. </w:t>
      </w:r>
    </w:p>
    <w:p w:rsidR="007360F5" w:rsidRDefault="007360F5" w:rsidP="007360F5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360F5" w:rsidRDefault="007360F5" w:rsidP="007360F5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</w:t>
      </w:r>
    </w:p>
    <w:p w:rsidR="0027577B" w:rsidRPr="0027577B" w:rsidRDefault="007360F5" w:rsidP="007360F5">
      <w:pPr>
        <w:spacing w:after="0"/>
        <w:ind w:left="-284"/>
        <w:jc w:val="left"/>
        <w:rPr>
          <w:rFonts w:ascii="Times New Roman" w:hAnsi="Times New Roman"/>
          <w:sz w:val="28"/>
          <w:szCs w:val="28"/>
        </w:rPr>
      </w:pPr>
      <w:r w:rsidRPr="007360F5">
        <w:rPr>
          <w:rFonts w:ascii="Times New Roman" w:hAnsi="Times New Roman"/>
          <w:sz w:val="28"/>
          <w:szCs w:val="28"/>
        </w:rPr>
        <w:t>Прогулка по старому городу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503D6C">
        <w:rPr>
          <w:rFonts w:ascii="Times New Roman" w:hAnsi="Times New Roman"/>
          <w:sz w:val="28"/>
          <w:szCs w:val="28"/>
        </w:rPr>
        <w:t>О</w:t>
      </w:r>
      <w:r w:rsidR="0027577B">
        <w:rPr>
          <w:rFonts w:ascii="Times New Roman" w:hAnsi="Times New Roman"/>
          <w:sz w:val="28"/>
          <w:szCs w:val="28"/>
        </w:rPr>
        <w:t>тъезд в Москву.</w:t>
      </w:r>
    </w:p>
    <w:p w:rsidR="00B35BDF" w:rsidRDefault="00B35BDF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82AEC" w:rsidRDefault="00082AEC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C4CCB" w:rsidRDefault="009C4CCB" w:rsidP="00E31F52">
      <w:pPr>
        <w:pStyle w:val="1"/>
        <w:spacing w:after="0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63516" w:rsidRDefault="00363516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75621" w:rsidRDefault="00575621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91EF0" w:rsidRDefault="00B2226A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1839">
        <w:rPr>
          <w:rFonts w:ascii="Times New Roman" w:hAnsi="Times New Roman" w:cs="Times New Roman"/>
          <w:sz w:val="24"/>
          <w:szCs w:val="24"/>
        </w:rPr>
        <w:t>о всем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1839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и просьба</w:t>
      </w:r>
      <w:r w:rsidR="003B1839">
        <w:rPr>
          <w:rFonts w:ascii="Times New Roman" w:hAnsi="Times New Roman" w:cs="Times New Roman"/>
          <w:sz w:val="24"/>
          <w:szCs w:val="24"/>
        </w:rPr>
        <w:t xml:space="preserve"> обращаться к ответственному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B1839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91EF0" w:rsidRDefault="0027577B" w:rsidP="00E31F52">
      <w:pPr>
        <w:pStyle w:val="1"/>
        <w:spacing w:after="0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Ольге Алимовне Богдановой </w:t>
      </w:r>
      <w:hyperlink r:id="rId7" w:history="1">
        <w:r w:rsidRPr="00D905A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Pr="0027577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D905A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7577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D905A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5244" w:rsidRPr="00A85244" w:rsidRDefault="00A85244" w:rsidP="00E31F52">
      <w:pPr>
        <w:pStyle w:val="1"/>
        <w:spacing w:after="0"/>
        <w:ind w:left="-284" w:right="566"/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B7" w:rsidRDefault="001E55FF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 w:rsidRPr="00497DE3">
        <w:rPr>
          <w:rFonts w:ascii="Times New Roman" w:hAnsi="Times New Roman" w:cs="Times New Roman"/>
          <w:sz w:val="24"/>
          <w:szCs w:val="24"/>
        </w:rPr>
        <w:t xml:space="preserve">Вход </w:t>
      </w:r>
      <w:r w:rsidR="0027577B">
        <w:rPr>
          <w:rFonts w:ascii="Times New Roman" w:hAnsi="Times New Roman" w:cs="Times New Roman"/>
          <w:sz w:val="24"/>
          <w:szCs w:val="24"/>
        </w:rPr>
        <w:t xml:space="preserve">на </w:t>
      </w:r>
      <w:r w:rsidR="00E559B7">
        <w:rPr>
          <w:rFonts w:ascii="Times New Roman" w:hAnsi="Times New Roman" w:cs="Times New Roman"/>
          <w:sz w:val="24"/>
          <w:szCs w:val="24"/>
        </w:rPr>
        <w:t>все мероприятия</w:t>
      </w:r>
      <w:r w:rsidR="0027577B">
        <w:rPr>
          <w:rFonts w:ascii="Times New Roman" w:hAnsi="Times New Roman" w:cs="Times New Roman"/>
          <w:sz w:val="24"/>
          <w:szCs w:val="24"/>
        </w:rPr>
        <w:t xml:space="preserve"> </w:t>
      </w:r>
      <w:r w:rsidRPr="00497DE3">
        <w:rPr>
          <w:rFonts w:ascii="Times New Roman" w:hAnsi="Times New Roman" w:cs="Times New Roman"/>
          <w:sz w:val="24"/>
          <w:szCs w:val="24"/>
        </w:rPr>
        <w:t xml:space="preserve">свободный. </w:t>
      </w:r>
    </w:p>
    <w:p w:rsidR="00623D12" w:rsidRPr="00497DE3" w:rsidRDefault="001E55FF" w:rsidP="00E31F52">
      <w:pPr>
        <w:pStyle w:val="1"/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 w:rsidRPr="00497DE3">
        <w:rPr>
          <w:rFonts w:ascii="Times New Roman" w:hAnsi="Times New Roman" w:cs="Times New Roman"/>
          <w:sz w:val="24"/>
          <w:szCs w:val="24"/>
        </w:rPr>
        <w:t>Приглашаем всех желающих!</w:t>
      </w:r>
    </w:p>
    <w:sectPr w:rsidR="00623D12" w:rsidRPr="00497DE3" w:rsidSect="00BE06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00" w:rsidRDefault="00657800">
      <w:pPr>
        <w:spacing w:after="0" w:line="240" w:lineRule="auto"/>
      </w:pPr>
      <w:r>
        <w:separator/>
      </w:r>
    </w:p>
  </w:endnote>
  <w:endnote w:type="continuationSeparator" w:id="0">
    <w:p w:rsidR="00657800" w:rsidRDefault="0065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Sans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2" w:rsidRDefault="00345162">
    <w:pPr>
      <w:pStyle w:val="a8"/>
      <w:jc w:val="center"/>
    </w:pPr>
    <w:fldSimple w:instr="PAGE   \* MERGEFORMAT">
      <w:r w:rsidR="000F5C30">
        <w:rPr>
          <w:noProof/>
        </w:rPr>
        <w:t>1</w:t>
      </w:r>
    </w:fldSimple>
  </w:p>
  <w:p w:rsidR="0095119A" w:rsidRDefault="009511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00" w:rsidRDefault="00657800">
      <w:pPr>
        <w:spacing w:after="0" w:line="240" w:lineRule="auto"/>
      </w:pPr>
      <w:r>
        <w:separator/>
      </w:r>
    </w:p>
  </w:footnote>
  <w:footnote w:type="continuationSeparator" w:id="0">
    <w:p w:rsidR="00657800" w:rsidRDefault="0065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BEA"/>
    <w:rsid w:val="000142DD"/>
    <w:rsid w:val="00052683"/>
    <w:rsid w:val="0007160C"/>
    <w:rsid w:val="000718F3"/>
    <w:rsid w:val="000746E8"/>
    <w:rsid w:val="00082AEC"/>
    <w:rsid w:val="000A1498"/>
    <w:rsid w:val="000B5E15"/>
    <w:rsid w:val="000F5C30"/>
    <w:rsid w:val="00105362"/>
    <w:rsid w:val="00170C82"/>
    <w:rsid w:val="00173C8B"/>
    <w:rsid w:val="0017502A"/>
    <w:rsid w:val="00183459"/>
    <w:rsid w:val="00190B9C"/>
    <w:rsid w:val="0019758C"/>
    <w:rsid w:val="001A1176"/>
    <w:rsid w:val="001A3F71"/>
    <w:rsid w:val="001C35BD"/>
    <w:rsid w:val="001D656F"/>
    <w:rsid w:val="001E55FF"/>
    <w:rsid w:val="001F66F9"/>
    <w:rsid w:val="00235F4C"/>
    <w:rsid w:val="0024680D"/>
    <w:rsid w:val="00252D45"/>
    <w:rsid w:val="00265BDB"/>
    <w:rsid w:val="0027013C"/>
    <w:rsid w:val="0027577B"/>
    <w:rsid w:val="00295E77"/>
    <w:rsid w:val="002A1124"/>
    <w:rsid w:val="002C0452"/>
    <w:rsid w:val="0031119A"/>
    <w:rsid w:val="00312855"/>
    <w:rsid w:val="00317467"/>
    <w:rsid w:val="0032620B"/>
    <w:rsid w:val="00345162"/>
    <w:rsid w:val="00347000"/>
    <w:rsid w:val="00352B7D"/>
    <w:rsid w:val="00354E1A"/>
    <w:rsid w:val="00363516"/>
    <w:rsid w:val="0039366A"/>
    <w:rsid w:val="00393E82"/>
    <w:rsid w:val="00397802"/>
    <w:rsid w:val="003A7976"/>
    <w:rsid w:val="003B1839"/>
    <w:rsid w:val="003C1E5D"/>
    <w:rsid w:val="003C3803"/>
    <w:rsid w:val="003D2BD7"/>
    <w:rsid w:val="003F3872"/>
    <w:rsid w:val="004039D1"/>
    <w:rsid w:val="00405B6C"/>
    <w:rsid w:val="0041274A"/>
    <w:rsid w:val="004137FE"/>
    <w:rsid w:val="004304DC"/>
    <w:rsid w:val="0043403B"/>
    <w:rsid w:val="00441BEA"/>
    <w:rsid w:val="004719C2"/>
    <w:rsid w:val="00497DE3"/>
    <w:rsid w:val="004A4C6B"/>
    <w:rsid w:val="004C62C2"/>
    <w:rsid w:val="004C7D56"/>
    <w:rsid w:val="00503D6C"/>
    <w:rsid w:val="00575621"/>
    <w:rsid w:val="00581652"/>
    <w:rsid w:val="00587D97"/>
    <w:rsid w:val="005B23C0"/>
    <w:rsid w:val="005C0511"/>
    <w:rsid w:val="005F1ECB"/>
    <w:rsid w:val="005F4140"/>
    <w:rsid w:val="006126EB"/>
    <w:rsid w:val="00623D12"/>
    <w:rsid w:val="00652E5D"/>
    <w:rsid w:val="00657800"/>
    <w:rsid w:val="006912A0"/>
    <w:rsid w:val="00691C14"/>
    <w:rsid w:val="006D1C02"/>
    <w:rsid w:val="006F44DF"/>
    <w:rsid w:val="007360F5"/>
    <w:rsid w:val="0074300B"/>
    <w:rsid w:val="00754D50"/>
    <w:rsid w:val="0078023A"/>
    <w:rsid w:val="007A74D9"/>
    <w:rsid w:val="007B0354"/>
    <w:rsid w:val="007C3FDB"/>
    <w:rsid w:val="007C579B"/>
    <w:rsid w:val="007E25AD"/>
    <w:rsid w:val="00822FDF"/>
    <w:rsid w:val="00836E5A"/>
    <w:rsid w:val="008410D1"/>
    <w:rsid w:val="00870C5B"/>
    <w:rsid w:val="008B7739"/>
    <w:rsid w:val="008D63B5"/>
    <w:rsid w:val="008E0726"/>
    <w:rsid w:val="008E2707"/>
    <w:rsid w:val="00913596"/>
    <w:rsid w:val="00936B88"/>
    <w:rsid w:val="009479E4"/>
    <w:rsid w:val="0095119A"/>
    <w:rsid w:val="00970088"/>
    <w:rsid w:val="00973CEB"/>
    <w:rsid w:val="009773EF"/>
    <w:rsid w:val="009C13C2"/>
    <w:rsid w:val="009C48B9"/>
    <w:rsid w:val="009C4CCB"/>
    <w:rsid w:val="009D5816"/>
    <w:rsid w:val="00A20481"/>
    <w:rsid w:val="00A432F4"/>
    <w:rsid w:val="00A60D05"/>
    <w:rsid w:val="00A62022"/>
    <w:rsid w:val="00A85244"/>
    <w:rsid w:val="00A8670F"/>
    <w:rsid w:val="00AB0FA6"/>
    <w:rsid w:val="00AB5157"/>
    <w:rsid w:val="00AC4D60"/>
    <w:rsid w:val="00AD6933"/>
    <w:rsid w:val="00AD6F5C"/>
    <w:rsid w:val="00B0422D"/>
    <w:rsid w:val="00B061AC"/>
    <w:rsid w:val="00B2226A"/>
    <w:rsid w:val="00B35BDF"/>
    <w:rsid w:val="00B515C2"/>
    <w:rsid w:val="00BA4183"/>
    <w:rsid w:val="00BC0214"/>
    <w:rsid w:val="00BC1C38"/>
    <w:rsid w:val="00BD63AF"/>
    <w:rsid w:val="00BE06A0"/>
    <w:rsid w:val="00BF0B51"/>
    <w:rsid w:val="00C01ACC"/>
    <w:rsid w:val="00C06E14"/>
    <w:rsid w:val="00C21B23"/>
    <w:rsid w:val="00C27D50"/>
    <w:rsid w:val="00C5069E"/>
    <w:rsid w:val="00C50FC9"/>
    <w:rsid w:val="00C86E64"/>
    <w:rsid w:val="00C91EF0"/>
    <w:rsid w:val="00C9479F"/>
    <w:rsid w:val="00D03EB4"/>
    <w:rsid w:val="00D227D2"/>
    <w:rsid w:val="00D3533B"/>
    <w:rsid w:val="00D80D1A"/>
    <w:rsid w:val="00D879A2"/>
    <w:rsid w:val="00D922A8"/>
    <w:rsid w:val="00DA5ACE"/>
    <w:rsid w:val="00DE24E9"/>
    <w:rsid w:val="00DF3284"/>
    <w:rsid w:val="00E30B12"/>
    <w:rsid w:val="00E31F52"/>
    <w:rsid w:val="00E45CAB"/>
    <w:rsid w:val="00E559B7"/>
    <w:rsid w:val="00E9274E"/>
    <w:rsid w:val="00EA31AD"/>
    <w:rsid w:val="00EA3A6E"/>
    <w:rsid w:val="00EA4334"/>
    <w:rsid w:val="00ED4E74"/>
    <w:rsid w:val="00EE48AD"/>
    <w:rsid w:val="00EF2EF1"/>
    <w:rsid w:val="00F13CCA"/>
    <w:rsid w:val="00F210FE"/>
    <w:rsid w:val="00F54F30"/>
    <w:rsid w:val="00F757D5"/>
    <w:rsid w:val="00FA448E"/>
    <w:rsid w:val="00FC3C38"/>
    <w:rsid w:val="00FC6062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14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13C2"/>
    <w:pPr>
      <w:suppressAutoHyphens/>
      <w:spacing w:line="276" w:lineRule="auto"/>
      <w:ind w:left="720"/>
      <w:jc w:val="left"/>
    </w:pPr>
    <w:rPr>
      <w:rFonts w:eastAsia="SimSun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4039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039D1"/>
    <w:rPr>
      <w:b/>
      <w:bCs/>
    </w:rPr>
  </w:style>
  <w:style w:type="character" w:customStyle="1" w:styleId="fontstyle01">
    <w:name w:val="fontstyle01"/>
    <w:rsid w:val="001D656F"/>
    <w:rPr>
      <w:rFonts w:ascii="PTSans-Regular" w:hAnsi="PTSans-Regular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Emphasis"/>
    <w:uiPriority w:val="20"/>
    <w:qFormat/>
    <w:rsid w:val="00295E77"/>
    <w:rPr>
      <w:i/>
      <w:iCs/>
    </w:rPr>
  </w:style>
  <w:style w:type="paragraph" w:customStyle="1" w:styleId="rmcqmoqd">
    <w:name w:val="rmcqmoqd"/>
    <w:basedOn w:val="a"/>
    <w:rsid w:val="00623D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1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119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51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119A"/>
    <w:rPr>
      <w:sz w:val="22"/>
      <w:szCs w:val="22"/>
      <w:lang w:eastAsia="en-US"/>
    </w:rPr>
  </w:style>
  <w:style w:type="character" w:customStyle="1" w:styleId="s1">
    <w:name w:val="s1"/>
    <w:uiPriority w:val="99"/>
    <w:rsid w:val="00ED4E74"/>
  </w:style>
  <w:style w:type="character" w:styleId="aa">
    <w:name w:val="Hyperlink"/>
    <w:uiPriority w:val="99"/>
    <w:unhideWhenUsed/>
    <w:rsid w:val="00C91EF0"/>
    <w:rPr>
      <w:color w:val="0000FF"/>
      <w:u w:val="single"/>
    </w:rPr>
  </w:style>
  <w:style w:type="character" w:customStyle="1" w:styleId="wmi-callto">
    <w:name w:val="wmi-callto"/>
    <w:rsid w:val="008E2707"/>
  </w:style>
  <w:style w:type="paragraph" w:styleId="ab">
    <w:name w:val="No Spacing"/>
    <w:uiPriority w:val="1"/>
    <w:qFormat/>
    <w:rsid w:val="000F5C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10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4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bogd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AC0C-038D-491F-80E6-4B58D40D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mailto:olgabogda@yandex.ru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Admin</cp:lastModifiedBy>
  <cp:revision>2</cp:revision>
  <dcterms:created xsi:type="dcterms:W3CDTF">2020-11-17T20:11:00Z</dcterms:created>
  <dcterms:modified xsi:type="dcterms:W3CDTF">2020-11-17T20:11:00Z</dcterms:modified>
</cp:coreProperties>
</file>